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22BF" w14:textId="6525D5A2" w:rsidR="003A447A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8C2580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8C2580">
        <w:rPr>
          <w:b/>
          <w:bCs/>
          <w:color w:val="1F4E79"/>
          <w:sz w:val="40"/>
          <w:szCs w:val="40"/>
        </w:rPr>
        <w:t xml:space="preserve"> č. 6</w:t>
      </w:r>
    </w:p>
    <w:p w14:paraId="4789C12B" w14:textId="77777777" w:rsidR="003A447A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Nepřechodné prvky – vodík, kyslík a voda</w:t>
      </w:r>
    </w:p>
    <w:p w14:paraId="0AC468EA" w14:textId="77777777" w:rsidR="003A447A" w:rsidRDefault="003A447A">
      <w:pPr>
        <w:pBdr>
          <w:bottom w:val="single" w:sz="8" w:space="8" w:color="2E75B6"/>
        </w:pBdr>
        <w:spacing w:after="360"/>
        <w:jc w:val="center"/>
      </w:pPr>
    </w:p>
    <w:p w14:paraId="2BF987C4" w14:textId="77777777" w:rsidR="003A447A" w:rsidRDefault="00000000">
      <w:pPr>
        <w:pStyle w:val="Nadpis1"/>
      </w:pPr>
      <w:r>
        <w:t>1. Obecná charakteristika nepřechodných prvků</w:t>
      </w:r>
    </w:p>
    <w:p w14:paraId="1EDA2ADE" w14:textId="77777777" w:rsidR="003A447A" w:rsidRDefault="00000000">
      <w:pPr>
        <w:spacing w:after="120" w:line="320" w:lineRule="auto"/>
        <w:jc w:val="both"/>
      </w:pPr>
      <w:r>
        <w:t>Nepřechodné prvky jsou prvky, u nichž se valenční elektrony vyskytují v orbitalech typu s nebo p. Podle toho, který orbital je právě zaplňován, je dělíme na prvky s-bloku a p-bloku.</w:t>
      </w:r>
    </w:p>
    <w:p w14:paraId="32AB571F" w14:textId="77777777" w:rsidR="003A447A" w:rsidRDefault="00000000">
      <w:pPr>
        <w:spacing w:after="120" w:line="320" w:lineRule="auto"/>
        <w:jc w:val="both"/>
      </w:pPr>
      <w:r>
        <w:t xml:space="preserve">Do </w:t>
      </w:r>
      <w:r>
        <w:rPr>
          <w:b/>
          <w:bCs/>
        </w:rPr>
        <w:t>s-bloku</w:t>
      </w:r>
      <w:r>
        <w:t xml:space="preserve"> patří prvky I.A skupiny (alkalické kovy: </w:t>
      </w:r>
      <w:proofErr w:type="spellStart"/>
      <w:r>
        <w:t>Li</w:t>
      </w:r>
      <w:proofErr w:type="spellEnd"/>
      <w:r>
        <w:t xml:space="preserve">, Na, K, </w:t>
      </w:r>
      <w:proofErr w:type="spellStart"/>
      <w:r>
        <w:t>Rb</w:t>
      </w:r>
      <w:proofErr w:type="spellEnd"/>
      <w:r>
        <w:t xml:space="preserve">, Cs, Fr), II.A skupiny (kovy alkalických zemin: </w:t>
      </w:r>
      <w:proofErr w:type="spellStart"/>
      <w:r>
        <w:t>Be</w:t>
      </w:r>
      <w:proofErr w:type="spellEnd"/>
      <w:r>
        <w:t xml:space="preserve">, Mg, Ca, </w:t>
      </w:r>
      <w:proofErr w:type="spellStart"/>
      <w:r>
        <w:t>Sr</w:t>
      </w:r>
      <w:proofErr w:type="spellEnd"/>
      <w:r>
        <w:t xml:space="preserve">, Ba, </w:t>
      </w:r>
      <w:proofErr w:type="spellStart"/>
      <w:r>
        <w:t>Ra</w:t>
      </w:r>
      <w:proofErr w:type="spellEnd"/>
      <w:r>
        <w:t>) a vodík, který se svým způsobem vymyká.</w:t>
      </w:r>
    </w:p>
    <w:p w14:paraId="723A1D3F" w14:textId="77777777" w:rsidR="003A447A" w:rsidRDefault="00000000">
      <w:pPr>
        <w:spacing w:after="120" w:line="320" w:lineRule="auto"/>
        <w:jc w:val="both"/>
      </w:pPr>
      <w:r>
        <w:t xml:space="preserve">Do </w:t>
      </w:r>
      <w:r>
        <w:rPr>
          <w:b/>
          <w:bCs/>
        </w:rPr>
        <w:t>p-bloku</w:t>
      </w:r>
      <w:r>
        <w:t xml:space="preserve"> patří prvky skupin III.A až VIII.A: </w:t>
      </w:r>
      <w:proofErr w:type="spellStart"/>
      <w:r>
        <w:t>triely</w:t>
      </w:r>
      <w:proofErr w:type="spellEnd"/>
      <w:r>
        <w:t xml:space="preserve"> (B, Al…), </w:t>
      </w:r>
      <w:proofErr w:type="spellStart"/>
      <w:r>
        <w:t>tetrely</w:t>
      </w:r>
      <w:proofErr w:type="spellEnd"/>
      <w:r>
        <w:t xml:space="preserve"> (C, Si, </w:t>
      </w:r>
      <w:proofErr w:type="spellStart"/>
      <w:r>
        <w:t>Ge</w:t>
      </w:r>
      <w:proofErr w:type="spellEnd"/>
      <w:r>
        <w:t xml:space="preserve">…), </w:t>
      </w:r>
      <w:proofErr w:type="spellStart"/>
      <w:r>
        <w:t>pentely</w:t>
      </w:r>
      <w:proofErr w:type="spellEnd"/>
      <w:r>
        <w:t xml:space="preserve"> (N, P, As…), chalkogeny (O, S, Se…), halogeny (F, Cl, Br, I, At) a vzácné plyny (He, Ne, Ar, </w:t>
      </w:r>
      <w:proofErr w:type="spellStart"/>
      <w:r>
        <w:t>Kr</w:t>
      </w:r>
      <w:proofErr w:type="spellEnd"/>
      <w:r>
        <w:t xml:space="preserve">, </w:t>
      </w:r>
      <w:proofErr w:type="spellStart"/>
      <w:r>
        <w:t>Xe</w:t>
      </w:r>
      <w:proofErr w:type="spellEnd"/>
      <w:r>
        <w:t xml:space="preserve">, </w:t>
      </w:r>
      <w:proofErr w:type="spellStart"/>
      <w:r>
        <w:t>Rn</w:t>
      </w:r>
      <w:proofErr w:type="spellEnd"/>
      <w:r>
        <w:t>).</w:t>
      </w:r>
    </w:p>
    <w:p w14:paraId="3A80E3B0" w14:textId="77777777" w:rsidR="003A447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41965D3" wp14:editId="2D640946">
            <wp:extent cx="5524500" cy="2762250"/>
            <wp:effectExtent l="0" t="0" r="0" b="0"/>
            <wp:docPr id="1" name="Umístění_nepřechodných_prvků_v_periodické_tabulce._Žlutě_je_vyznačen_vodík,_zeleně_kyslík." descr="Umístění nepřechodných prvků v periodické tabulce. Žlutě je vyznačen vodík, zeleně kyslík." title="Umístění nepřechodných prvků v periodické tabulce. Žlutě je vyznačen vodík, zeleně kyslí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B9CB1" w14:textId="77777777" w:rsidR="003A447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Umístění nepřechodných prvků v periodické tabulce. Žlutě je vyznačen vodík, zeleně kyslík.</w:t>
      </w:r>
    </w:p>
    <w:p w14:paraId="3BA736A0" w14:textId="77777777" w:rsidR="003A447A" w:rsidRDefault="00000000">
      <w:pPr>
        <w:pStyle w:val="Nadpis2"/>
      </w:pPr>
      <w:r>
        <w:t>Společné rysy nepřechodných prvků</w:t>
      </w:r>
    </w:p>
    <w:p w14:paraId="18E76993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valenční elektrony v orbitalech </w:t>
      </w:r>
      <w:r>
        <w:rPr>
          <w:i/>
          <w:iCs/>
        </w:rPr>
        <w:t>s</w:t>
      </w:r>
      <w:r>
        <w:t xml:space="preserve"> a </w:t>
      </w:r>
      <w:r>
        <w:rPr>
          <w:i/>
          <w:iCs/>
        </w:rPr>
        <w:t>p</w:t>
      </w:r>
      <w:r>
        <w:t xml:space="preserve"> – jejich počet odpovídá číslu skupiny (I.A = 1 valenční el., VII.A = 7 valenčních el. atd.)</w:t>
      </w:r>
    </w:p>
    <w:p w14:paraId="00C9F0E4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velmi rozmanité vlastnosti – od silně reaktivních kovů (alkalické kovy) přes polokovy (Si, </w:t>
      </w:r>
      <w:proofErr w:type="spellStart"/>
      <w:r>
        <w:t>Ge</w:t>
      </w:r>
      <w:proofErr w:type="spellEnd"/>
      <w:r>
        <w:t xml:space="preserve">, As, </w:t>
      </w:r>
      <w:proofErr w:type="spellStart"/>
      <w:r>
        <w:t>Sb</w:t>
      </w:r>
      <w:proofErr w:type="spellEnd"/>
      <w:r>
        <w:t>) až po nekovy a zcela nereaktivní vzácné plyny</w:t>
      </w:r>
    </w:p>
    <w:p w14:paraId="5E2B0F0D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chemických reakcích mají snahu dosáhnout elektronové konfigurace nejbližšího vzácného plynu (oktetové pravidlo)</w:t>
      </w:r>
    </w:p>
    <w:p w14:paraId="34ED56B7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kovy s-bloku tvoří převážně iontové sloučeniny, nekovy p-bloku zejména kovalentní (molekulové) sloučeniny</w:t>
      </w:r>
    </w:p>
    <w:p w14:paraId="10248C7D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maximální kladné oxidační číslo většinou odpovídá číslu skupiny, minimální záporné (u nekovů) je rozdíl 8 − skupina</w:t>
      </w:r>
    </w:p>
    <w:p w14:paraId="652E615D" w14:textId="77777777" w:rsidR="003A447A" w:rsidRDefault="00000000">
      <w:pPr>
        <w:pStyle w:val="Nadpis2"/>
      </w:pPr>
      <w:r>
        <w:t>Rozdíl oproti přechodným prvkům</w:t>
      </w:r>
    </w:p>
    <w:p w14:paraId="3F5A1157" w14:textId="77777777" w:rsidR="003A447A" w:rsidRDefault="00000000">
      <w:pPr>
        <w:spacing w:after="120" w:line="320" w:lineRule="auto"/>
        <w:jc w:val="both"/>
      </w:pPr>
      <w:r>
        <w:t>Přechodné prvky (d-blok, tj. skupiny III.B až VIII.B, I.B, II.B) zaplňují orbitaly d, lanthanoidy a aktinoidy orbitaly f. Na rozdíl od nich nepřechodné prvky:</w:t>
      </w:r>
    </w:p>
    <w:p w14:paraId="7D58074D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jsou chemicky pestřejší (kovy, polokovy i nekovy v jednom bloku)</w:t>
      </w:r>
    </w:p>
    <w:p w14:paraId="351D06DD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obvykle mají méně oxidačních čísel, která jsou často jednoznačně dána pozicí v PSP</w:t>
      </w:r>
    </w:p>
    <w:p w14:paraId="359D29B9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netvoří typické komplexní sloučeniny (s výjimkami)</w:t>
      </w:r>
    </w:p>
    <w:p w14:paraId="69566516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nejsou tak dobrými katalyzátory</w:t>
      </w:r>
    </w:p>
    <w:p w14:paraId="3270F6C0" w14:textId="77777777" w:rsidR="003A447A" w:rsidRDefault="00000000">
      <w:r>
        <w:br w:type="page"/>
      </w:r>
    </w:p>
    <w:p w14:paraId="32B703F6" w14:textId="77777777" w:rsidR="003A447A" w:rsidRDefault="00000000">
      <w:pPr>
        <w:pStyle w:val="Nadpis1"/>
      </w:pPr>
      <w:r>
        <w:lastRenderedPageBreak/>
        <w:t>2. Vodík (H)</w:t>
      </w:r>
    </w:p>
    <w:p w14:paraId="321FB089" w14:textId="77777777" w:rsidR="003A447A" w:rsidRDefault="00000000">
      <w:pPr>
        <w:spacing w:after="120" w:line="320" w:lineRule="auto"/>
        <w:jc w:val="both"/>
      </w:pPr>
      <w:r>
        <w:t xml:space="preserve">Vodík je nejlehčí prvek periodické tabulky; protonové číslo Z = 1, elektronová konfigurace </w:t>
      </w:r>
      <w:proofErr w:type="gramStart"/>
      <w:r>
        <w:t>1s</w:t>
      </w:r>
      <w:proofErr w:type="gramEnd"/>
      <w:r>
        <w:t>¹, relativní atomová hmotnost přibližně 1,008. V PSP se obvykle řadí do I.A skupiny, protože má jeden valenční elektron a může ho odevzdat (tvořit H⁺). Některé vlastnosti ho však přibližují k halogenům (VII.A) – k dosažení konfigurace helia mu chybí jeden elektron (tvoří hydridový anion H⁻). Proto se vodík často uvádí samostatně.</w:t>
      </w:r>
    </w:p>
    <w:p w14:paraId="04C44C25" w14:textId="77777777" w:rsidR="003A447A" w:rsidRDefault="00000000">
      <w:pPr>
        <w:spacing w:after="120" w:line="320" w:lineRule="auto"/>
        <w:jc w:val="both"/>
      </w:pPr>
      <w:r>
        <w:t xml:space="preserve">Vodík existuje ve třech </w:t>
      </w:r>
      <w:r>
        <w:rPr>
          <w:b/>
          <w:bCs/>
        </w:rPr>
        <w:t>izotopech</w:t>
      </w:r>
      <w:r>
        <w:t>:</w:t>
      </w:r>
    </w:p>
    <w:p w14:paraId="79A9C8C8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protium</w:t>
      </w:r>
      <w:proofErr w:type="spellEnd"/>
      <w:r>
        <w:rPr>
          <w:b/>
          <w:bCs/>
        </w:rPr>
        <w:t xml:space="preserve"> </w:t>
      </w:r>
      <w:r>
        <w:t>¹H – nejběžnější (&gt; 99,98 % atomů vodíku)</w:t>
      </w:r>
    </w:p>
    <w:p w14:paraId="01889A58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deuterium </w:t>
      </w:r>
      <w:r>
        <w:t>²H (D) – tvoří tzv. těžkou vodu D</w:t>
      </w:r>
      <w:r>
        <w:rPr>
          <w:vertAlign w:val="subscript"/>
        </w:rPr>
        <w:t>2</w:t>
      </w:r>
      <w:r>
        <w:t>O, používá se v jaderné energetice jako moderátor neutronů</w:t>
      </w:r>
    </w:p>
    <w:p w14:paraId="7095D4D8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tritium </w:t>
      </w:r>
      <w:r>
        <w:t>³H (T) – radioaktivní, poločas rozpadu ~12 let; využití ve výzkumu a termonukleární fúzi</w:t>
      </w:r>
    </w:p>
    <w:p w14:paraId="3F13491F" w14:textId="77777777" w:rsidR="003A447A" w:rsidRDefault="00000000">
      <w:pPr>
        <w:pStyle w:val="Nadpis2"/>
      </w:pPr>
      <w:r>
        <w:t>Výskyt</w:t>
      </w:r>
    </w:p>
    <w:p w14:paraId="61E909CB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Vesmír: nejrozšířenější prvek (tvoří přibližně 75 % hmotnosti; je hlavní složkou hvězd)</w:t>
      </w:r>
    </w:p>
    <w:p w14:paraId="4429A14A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Zemská kůra: ~0,9 % hmotnosti, ale téměř výhradně ve sloučeninách</w:t>
      </w:r>
    </w:p>
    <w:p w14:paraId="0C1D66FB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 </w:t>
      </w:r>
      <w:r>
        <w:rPr>
          <w:b/>
          <w:bCs/>
        </w:rPr>
        <w:t>vodě</w:t>
      </w:r>
      <w:r>
        <w:t xml:space="preserve"> (hlavní zdroj H na Zemi),</w:t>
      </w:r>
    </w:p>
    <w:p w14:paraId="5F046F84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 všech </w:t>
      </w:r>
      <w:r>
        <w:rPr>
          <w:b/>
          <w:bCs/>
        </w:rPr>
        <w:t>uhlovodících</w:t>
      </w:r>
      <w:r>
        <w:t xml:space="preserve"> (ropa, zemní plyn, uhlí), v kyselinách, hydroxidech a veškeré </w:t>
      </w:r>
      <w:r>
        <w:rPr>
          <w:b/>
          <w:bCs/>
        </w:rPr>
        <w:t>biomase</w:t>
      </w:r>
    </w:p>
    <w:p w14:paraId="48370DF8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volný H₂ v atmosféře jen ve stopovém množství </w:t>
      </w:r>
      <w:proofErr w:type="gramStart"/>
      <w:r>
        <w:t>(&lt; 0</w:t>
      </w:r>
      <w:proofErr w:type="gramEnd"/>
      <w:r>
        <w:t>,00005 %)</w:t>
      </w:r>
    </w:p>
    <w:p w14:paraId="031FB5F8" w14:textId="77777777" w:rsidR="003A447A" w:rsidRDefault="00000000">
      <w:pPr>
        <w:pStyle w:val="Nadpis2"/>
      </w:pPr>
      <w:r>
        <w:t>Vlastnosti</w:t>
      </w:r>
    </w:p>
    <w:p w14:paraId="72949A85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za běžných podmínek </w:t>
      </w:r>
      <w:r>
        <w:rPr>
          <w:b/>
          <w:bCs/>
        </w:rPr>
        <w:t>bezbarvý plyn</w:t>
      </w:r>
      <w:r>
        <w:t xml:space="preserve"> bez chuti a zápachu, velmi lehký (14× lehčí než vzduch)</w:t>
      </w:r>
    </w:p>
    <w:p w14:paraId="49F8DFB2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teplota tání −259 °C, teplota varu </w:t>
      </w:r>
      <w:r>
        <w:rPr>
          <w:b/>
          <w:bCs/>
        </w:rPr>
        <w:t>−253 °C</w:t>
      </w:r>
      <w:r>
        <w:t xml:space="preserve"> (jeden z nejnižších ze všech látek)</w:t>
      </w:r>
    </w:p>
    <w:p w14:paraId="6BAA987D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 vodě málo rozpustný</w:t>
      </w:r>
    </w:p>
    <w:p w14:paraId="0AA8D1AC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tvoří dvouatomovou molekulu H</w:t>
      </w:r>
      <w:r>
        <w:rPr>
          <w:vertAlign w:val="subscript"/>
        </w:rPr>
        <w:t>2</w:t>
      </w:r>
      <w:r>
        <w:t xml:space="preserve"> s jednoduchou kovalentní nepolární vazbou</w:t>
      </w:r>
    </w:p>
    <w:p w14:paraId="09807A72" w14:textId="1BC1F728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je </w:t>
      </w:r>
      <w:r>
        <w:rPr>
          <w:b/>
          <w:bCs/>
        </w:rPr>
        <w:t>hořlavý</w:t>
      </w:r>
      <w:r>
        <w:t xml:space="preserve">; se vzduchem tvoří výbušnou směs (tzv. </w:t>
      </w:r>
      <w:r>
        <w:rPr>
          <w:i/>
          <w:iCs/>
        </w:rPr>
        <w:t>třaskavý plyn</w:t>
      </w:r>
      <w:r>
        <w:t xml:space="preserve">) při koncentraci </w:t>
      </w:r>
      <w:proofErr w:type="gramStart"/>
      <w:r>
        <w:t>4 – 75</w:t>
      </w:r>
      <w:proofErr w:type="gramEnd"/>
      <w:r>
        <w:t xml:space="preserve"> </w:t>
      </w:r>
      <w:proofErr w:type="spellStart"/>
      <w:r>
        <w:t>obj</w:t>
      </w:r>
      <w:proofErr w:type="spellEnd"/>
      <w:r>
        <w:t>.</w:t>
      </w:r>
      <w:r w:rsidR="008B5053">
        <w:t> </w:t>
      </w:r>
      <w:r>
        <w:t>%</w:t>
      </w:r>
    </w:p>
    <w:p w14:paraId="20E61B6B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při hoření vzniká voda (reakce silně exotermická)</w:t>
      </w:r>
    </w:p>
    <w:p w14:paraId="36B68D98" w14:textId="77777777" w:rsidR="003A447A" w:rsidRDefault="00000000">
      <w:pPr>
        <w:pStyle w:val="Nadpis2"/>
      </w:pPr>
      <w:r>
        <w:t>Průmyslová výroba</w:t>
      </w:r>
    </w:p>
    <w:p w14:paraId="1462E321" w14:textId="77777777" w:rsidR="003A447A" w:rsidRDefault="00000000">
      <w:pPr>
        <w:spacing w:after="120" w:line="320" w:lineRule="auto"/>
        <w:jc w:val="both"/>
      </w:pPr>
      <w:r>
        <w:t>Vodík se vyrábí v obrovských množstvích – zejména pro syntézu amoniaku, metanolu a pro hydrogenace. Nejvýznamnější metody:</w:t>
      </w:r>
    </w:p>
    <w:p w14:paraId="30B01379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 xml:space="preserve">a) Parní </w:t>
      </w:r>
      <w:proofErr w:type="spellStart"/>
      <w:r>
        <w:rPr>
          <w:b/>
          <w:bCs/>
        </w:rPr>
        <w:t>reforming</w:t>
      </w:r>
      <w:proofErr w:type="spellEnd"/>
      <w:r>
        <w:rPr>
          <w:b/>
          <w:bCs/>
        </w:rPr>
        <w:t xml:space="preserve"> zemního plynu (metanu) – nejběžnější metoda:</w:t>
      </w:r>
    </w:p>
    <w:p w14:paraId="6DE7E26B" w14:textId="77777777" w:rsidR="003A447A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4</w:t>
      </w:r>
      <w:r>
        <w:t>(g) + H</w:t>
      </w:r>
      <w:r>
        <w:rPr>
          <w:vertAlign w:val="subscript"/>
        </w:rPr>
        <w:t>2</w:t>
      </w:r>
      <w:r>
        <w:t>O(g)  →  CO(g) + 3 H</w:t>
      </w:r>
      <w:r>
        <w:rPr>
          <w:vertAlign w:val="subscript"/>
        </w:rPr>
        <w:t>2</w:t>
      </w:r>
      <w:r>
        <w:t>(g)     (při ~800 °C s katalyzátorem Ni)</w:t>
      </w:r>
    </w:p>
    <w:p w14:paraId="3F0E4CD3" w14:textId="77777777" w:rsidR="008C2580" w:rsidRDefault="008C2580">
      <w:pPr>
        <w:rPr>
          <w:b/>
          <w:bCs/>
        </w:rPr>
      </w:pPr>
      <w:r>
        <w:rPr>
          <w:b/>
          <w:bCs/>
        </w:rPr>
        <w:br w:type="page"/>
      </w:r>
    </w:p>
    <w:p w14:paraId="73E61E6D" w14:textId="77818668" w:rsidR="003A447A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b) Elektrolýza vody:</w:t>
      </w:r>
    </w:p>
    <w:p w14:paraId="5E2A29AA" w14:textId="77777777" w:rsidR="003A447A" w:rsidRDefault="00000000">
      <w:pPr>
        <w:spacing w:before="160" w:after="160"/>
        <w:jc w:val="center"/>
      </w:pPr>
      <w:r>
        <w:t xml:space="preserve">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2 H</w:t>
      </w:r>
      <w:r>
        <w:rPr>
          <w:vertAlign w:val="subscript"/>
        </w:rPr>
        <w:t>2</w:t>
      </w:r>
      <w:r>
        <w:t>↑ + O</w:t>
      </w:r>
      <w:r>
        <w:rPr>
          <w:vertAlign w:val="subscript"/>
        </w:rPr>
        <w:t>2</w:t>
      </w:r>
      <w:r>
        <w:t>↑</w:t>
      </w:r>
    </w:p>
    <w:p w14:paraId="128D5885" w14:textId="77777777" w:rsidR="003A447A" w:rsidRDefault="00000000">
      <w:pPr>
        <w:spacing w:after="120" w:line="320" w:lineRule="auto"/>
        <w:jc w:val="both"/>
      </w:pPr>
      <w:r>
        <w:t>Čistý vodík, ale energeticky náročné.</w:t>
      </w:r>
    </w:p>
    <w:p w14:paraId="5389A029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c) Reakce vodního plynu (konverze CO):</w:t>
      </w:r>
    </w:p>
    <w:p w14:paraId="61D2276C" w14:textId="77777777" w:rsidR="003A447A" w:rsidRDefault="00000000">
      <w:pPr>
        <w:spacing w:before="160" w:after="160"/>
        <w:jc w:val="center"/>
      </w:pPr>
      <w:r>
        <w:t>C(s) + H</w:t>
      </w:r>
      <w:r>
        <w:rPr>
          <w:vertAlign w:val="subscript"/>
        </w:rPr>
        <w:t>2</w:t>
      </w:r>
      <w:r>
        <w:t>O(</w:t>
      </w:r>
      <w:proofErr w:type="gramStart"/>
      <w:r>
        <w:t>g)  →</w:t>
      </w:r>
      <w:proofErr w:type="gramEnd"/>
      <w:r>
        <w:t xml:space="preserve">  CO(g) + H</w:t>
      </w:r>
      <w:r>
        <w:rPr>
          <w:vertAlign w:val="subscript"/>
        </w:rPr>
        <w:t>2</w:t>
      </w:r>
      <w:r>
        <w:t>(g)</w:t>
      </w:r>
    </w:p>
    <w:p w14:paraId="563F54F7" w14:textId="77777777" w:rsidR="003A447A" w:rsidRDefault="00000000">
      <w:pPr>
        <w:pStyle w:val="Nadpis2"/>
      </w:pPr>
      <w:r>
        <w:t>Laboratorní příprava</w:t>
      </w:r>
    </w:p>
    <w:p w14:paraId="56AB75CD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a) Reakcí zředěné kyseliny (</w:t>
      </w:r>
      <w:proofErr w:type="spellStart"/>
      <w:r>
        <w:rPr>
          <w:b/>
          <w:bCs/>
        </w:rPr>
        <w:t>HCl</w:t>
      </w:r>
      <w:proofErr w:type="spellEnd"/>
      <w:r>
        <w:rPr>
          <w:b/>
          <w:bCs/>
        </w:rPr>
        <w:t xml:space="preserve">, H₂SO₄) s méně ušlechtilými kovy (Zn, </w:t>
      </w:r>
      <w:proofErr w:type="spellStart"/>
      <w:r>
        <w:rPr>
          <w:b/>
          <w:bCs/>
        </w:rPr>
        <w:t>Fe</w:t>
      </w:r>
      <w:proofErr w:type="spellEnd"/>
      <w:r>
        <w:rPr>
          <w:b/>
          <w:bCs/>
        </w:rPr>
        <w:t>, Mg):</w:t>
      </w:r>
    </w:p>
    <w:p w14:paraId="0AD30CCC" w14:textId="77777777" w:rsidR="003A447A" w:rsidRDefault="00000000">
      <w:pPr>
        <w:spacing w:before="160" w:after="160"/>
        <w:jc w:val="center"/>
      </w:pPr>
      <w:r>
        <w:t xml:space="preserve">Zn + 2 </w:t>
      </w:r>
      <w:proofErr w:type="spellStart"/>
      <w:proofErr w:type="gramStart"/>
      <w:r>
        <w:t>HCl</w:t>
      </w:r>
      <w:proofErr w:type="spellEnd"/>
      <w:r>
        <w:t xml:space="preserve">  →</w:t>
      </w:r>
      <w:proofErr w:type="gramEnd"/>
      <w:r>
        <w:t xml:space="preserve">  ZnCl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>↑</w:t>
      </w:r>
    </w:p>
    <w:p w14:paraId="5D9EA0FC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b) Reakcí alkalického kovu s vodou (bouřlivá!):</w:t>
      </w:r>
    </w:p>
    <w:p w14:paraId="2992CA33" w14:textId="77777777" w:rsidR="003A447A" w:rsidRDefault="00000000">
      <w:pPr>
        <w:spacing w:before="160" w:after="160"/>
        <w:jc w:val="center"/>
      </w:pPr>
      <w:r>
        <w:t xml:space="preserve">2 Na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2 </w:t>
      </w:r>
      <w:proofErr w:type="spellStart"/>
      <w:r>
        <w:t>NaOH</w:t>
      </w:r>
      <w:proofErr w:type="spellEnd"/>
      <w:r>
        <w:t xml:space="preserve"> + H</w:t>
      </w:r>
      <w:r>
        <w:rPr>
          <w:vertAlign w:val="subscript"/>
        </w:rPr>
        <w:t>2</w:t>
      </w:r>
      <w:r>
        <w:t>↑</w:t>
      </w:r>
    </w:p>
    <w:p w14:paraId="7F63DA85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c) Reakcí iontového hydridu s vodou:</w:t>
      </w:r>
    </w:p>
    <w:p w14:paraId="34C311E9" w14:textId="77777777" w:rsidR="003A447A" w:rsidRDefault="00000000">
      <w:pPr>
        <w:spacing w:before="160" w:after="160"/>
        <w:jc w:val="center"/>
      </w:pPr>
      <w:r>
        <w:t>CaH</w:t>
      </w:r>
      <w:r>
        <w:rPr>
          <w:vertAlign w:val="subscript"/>
        </w:rPr>
        <w:t>2</w:t>
      </w:r>
      <w:r>
        <w:t xml:space="preserve">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</w:t>
      </w:r>
      <w:proofErr w:type="gramStart"/>
      <w:r>
        <w:t>Ca(</w:t>
      </w:r>
      <w:proofErr w:type="gramEnd"/>
      <w:r>
        <w:t>OH)</w:t>
      </w:r>
      <w:r>
        <w:rPr>
          <w:vertAlign w:val="subscript"/>
        </w:rPr>
        <w:t>2</w:t>
      </w:r>
      <w:r>
        <w:t xml:space="preserve"> + 2 H</w:t>
      </w:r>
      <w:r>
        <w:rPr>
          <w:vertAlign w:val="subscript"/>
        </w:rPr>
        <w:t>2</w:t>
      </w:r>
      <w:r>
        <w:t>↑</w:t>
      </w:r>
    </w:p>
    <w:p w14:paraId="3A92D935" w14:textId="77777777" w:rsidR="003A447A" w:rsidRDefault="00000000">
      <w:pPr>
        <w:pStyle w:val="Nadpis2"/>
      </w:pPr>
      <w:r>
        <w:t>Nejvýznamnější sloučeniny</w:t>
      </w:r>
    </w:p>
    <w:p w14:paraId="2EA39D9F" w14:textId="77777777" w:rsidR="003A447A" w:rsidRDefault="00000000">
      <w:pPr>
        <w:pStyle w:val="Nadpis3"/>
      </w:pPr>
      <w:r>
        <w:t>Hydridy</w:t>
      </w:r>
    </w:p>
    <w:p w14:paraId="55E2AEA8" w14:textId="77777777" w:rsidR="003A447A" w:rsidRDefault="00000000">
      <w:pPr>
        <w:spacing w:after="120" w:line="320" w:lineRule="auto"/>
        <w:jc w:val="both"/>
      </w:pPr>
      <w:r>
        <w:t>Binární sloučeniny vodíku s jiným prvkem. Podle typu vazby je dělíme:</w:t>
      </w:r>
    </w:p>
    <w:p w14:paraId="74535153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iontové (solné) hydridy</w:t>
      </w:r>
      <w:r>
        <w:t xml:space="preserve"> – s alkalickými kovy a kovy alkalických zemin, vodík zde má oxidační </w:t>
      </w:r>
      <w:proofErr w:type="gramStart"/>
      <w:r>
        <w:t>číslo −I</w:t>
      </w:r>
      <w:proofErr w:type="gramEnd"/>
      <w:r>
        <w:t xml:space="preserve">; např. </w:t>
      </w:r>
      <w:proofErr w:type="spellStart"/>
      <w:r>
        <w:t>NaH</w:t>
      </w:r>
      <w:proofErr w:type="spellEnd"/>
      <w:r>
        <w:t>, CaH</w:t>
      </w:r>
      <w:r>
        <w:rPr>
          <w:vertAlign w:val="subscript"/>
        </w:rPr>
        <w:t>2</w:t>
      </w:r>
      <w:r>
        <w:t>. Silná redukční činidla, reagují s vodou.</w:t>
      </w:r>
    </w:p>
    <w:p w14:paraId="3B63C561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kovalentní hydridy</w:t>
      </w:r>
      <w:r>
        <w:t xml:space="preserve"> – s nekovy (a polokovy); vodík má oxidační číslo +I. Patří sem </w:t>
      </w:r>
      <w:proofErr w:type="spellStart"/>
      <w:r>
        <w:t>HCl</w:t>
      </w:r>
      <w:proofErr w:type="spellEnd"/>
      <w:r>
        <w:t>, H</w:t>
      </w:r>
      <w:r>
        <w:rPr>
          <w:vertAlign w:val="subscript"/>
        </w:rPr>
        <w:t>2</w:t>
      </w:r>
      <w:r>
        <w:t>O, NH</w:t>
      </w:r>
      <w:r>
        <w:rPr>
          <w:vertAlign w:val="subscript"/>
        </w:rPr>
        <w:t>3</w:t>
      </w:r>
      <w:r>
        <w:t>, CH</w:t>
      </w:r>
      <w:r>
        <w:rPr>
          <w:vertAlign w:val="subscript"/>
        </w:rPr>
        <w:t>4</w:t>
      </w:r>
      <w:r>
        <w:t xml:space="preserve"> aj.</w:t>
      </w:r>
    </w:p>
    <w:p w14:paraId="7D97E730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kovové hydridy</w:t>
      </w:r>
      <w:r>
        <w:t xml:space="preserve"> – s některými přechodnými kovy, vznikají vmezeřením H atomů do kovové mřížky.</w:t>
      </w:r>
    </w:p>
    <w:p w14:paraId="478D0B2E" w14:textId="77777777" w:rsidR="003A447A" w:rsidRDefault="00000000">
      <w:pPr>
        <w:pStyle w:val="Nadpis3"/>
      </w:pPr>
      <w:r>
        <w:t>Voda a kyseliny</w:t>
      </w:r>
    </w:p>
    <w:p w14:paraId="08F2CF89" w14:textId="77777777" w:rsidR="003A447A" w:rsidRDefault="00000000">
      <w:pPr>
        <w:spacing w:after="120" w:line="320" w:lineRule="auto"/>
        <w:jc w:val="both"/>
      </w:pPr>
      <w:r>
        <w:t>Voda (H₂O) a peroxid vodíku (H₂O₂) jsou nejznámější sloučeniny s kyslíkem. Vodík je též součástí všech kyselin (</w:t>
      </w:r>
      <w:proofErr w:type="spellStart"/>
      <w:r>
        <w:t>HCl</w:t>
      </w:r>
      <w:proofErr w:type="spellEnd"/>
      <w:r>
        <w:t>, HNO₃, H₂SO₄, CH₃COOH...).</w:t>
      </w:r>
    </w:p>
    <w:p w14:paraId="66107CDB" w14:textId="77777777" w:rsidR="003A447A" w:rsidRDefault="00000000">
      <w:pPr>
        <w:pStyle w:val="Nadpis3"/>
      </w:pPr>
      <w:r>
        <w:t>Amoniak, uhlovodíky a organické sloučeniny</w:t>
      </w:r>
    </w:p>
    <w:p w14:paraId="2192BF58" w14:textId="77777777" w:rsidR="003A447A" w:rsidRDefault="00000000">
      <w:pPr>
        <w:spacing w:after="120" w:line="320" w:lineRule="auto"/>
        <w:jc w:val="both"/>
      </w:pPr>
      <w:r>
        <w:t>Amoniak NH₃ a celý svět organických sloučenin (uhlovodíky, alkoholy, cukry, bílkoviny, DNA…) jsou bez vodíku nemyslitelné.</w:t>
      </w:r>
    </w:p>
    <w:p w14:paraId="1BFDC1AF" w14:textId="77777777" w:rsidR="008C2580" w:rsidRDefault="008C2580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15C34805" w14:textId="0FB48923" w:rsidR="003A447A" w:rsidRDefault="00000000">
      <w:pPr>
        <w:pStyle w:val="Nadpis2"/>
      </w:pPr>
      <w:r>
        <w:lastRenderedPageBreak/>
        <w:t>Použití vodíku</w:t>
      </w:r>
    </w:p>
    <w:p w14:paraId="7FAEB25E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výroba amoniaku (</w:t>
      </w:r>
      <w:proofErr w:type="spellStart"/>
      <w:r>
        <w:t>Haberův-Boschův</w:t>
      </w:r>
      <w:proofErr w:type="spellEnd"/>
      <w:r>
        <w:t xml:space="preserve"> proces) → průmyslová hnojiva</w:t>
      </w:r>
    </w:p>
    <w:p w14:paraId="6BFDB615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výroba metanolu, hydrogenace tuků (ztužování), rafinace ropy</w:t>
      </w:r>
    </w:p>
    <w:p w14:paraId="7F3F403B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palivo (raketový pohon, vodíkové palivové články – „vodíková ekonomika")</w:t>
      </w:r>
    </w:p>
    <w:p w14:paraId="38901A56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svařování a řezání (autogen, </w:t>
      </w:r>
      <w:proofErr w:type="spellStart"/>
      <w:r>
        <w:t>kyslíkovodíkový</w:t>
      </w:r>
      <w:proofErr w:type="spellEnd"/>
      <w:r>
        <w:t xml:space="preserve"> plamen)</w:t>
      </w:r>
    </w:p>
    <w:p w14:paraId="73F136C9" w14:textId="3B55566C" w:rsidR="003A447A" w:rsidRDefault="00000000" w:rsidP="000A16CC">
      <w:pPr>
        <w:pStyle w:val="Nadpis1"/>
      </w:pPr>
      <w:r>
        <w:br w:type="page"/>
      </w:r>
      <w:r>
        <w:lastRenderedPageBreak/>
        <w:t>3. Kyslík (O)</w:t>
      </w:r>
    </w:p>
    <w:p w14:paraId="07CFBAFA" w14:textId="77777777" w:rsidR="003A447A" w:rsidRDefault="00000000">
      <w:pPr>
        <w:spacing w:after="120" w:line="320" w:lineRule="auto"/>
        <w:jc w:val="both"/>
      </w:pPr>
      <w:r>
        <w:t xml:space="preserve">Kyslík je prvek VI.A skupiny (chalkogeny), Z = 8, elektronová konfigurace [He]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 xml:space="preserve">⁴. Atom kyslíku má 6 valenčních elektronů a snaží se doplnit oktet přijetím 2 elektronů – typické oxidační číslo je </w:t>
      </w:r>
      <w:proofErr w:type="gramStart"/>
      <w:r>
        <w:t>tedy −II</w:t>
      </w:r>
      <w:proofErr w:type="gramEnd"/>
      <w:r>
        <w:t xml:space="preserve">. V peroxidech má oxidační </w:t>
      </w:r>
      <w:proofErr w:type="gramStart"/>
      <w:r>
        <w:t>číslo −I</w:t>
      </w:r>
      <w:proofErr w:type="gramEnd"/>
      <w:r>
        <w:t>, ve fluoridu kyslíku OF₂ výjimečně +II.</w:t>
      </w:r>
    </w:p>
    <w:p w14:paraId="4744C955" w14:textId="77777777" w:rsidR="003A447A" w:rsidRDefault="00000000">
      <w:pPr>
        <w:spacing w:after="120" w:line="320" w:lineRule="auto"/>
        <w:jc w:val="both"/>
      </w:pPr>
      <w:r>
        <w:t xml:space="preserve">Kyslík se vyskytuje ve dvou </w:t>
      </w:r>
      <w:r>
        <w:rPr>
          <w:b/>
          <w:bCs/>
        </w:rPr>
        <w:t>alotropických modifikacích</w:t>
      </w:r>
      <w:r>
        <w:t>:</w:t>
      </w:r>
    </w:p>
    <w:p w14:paraId="34ECAAC8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dikyslík</w:t>
      </w:r>
      <w:proofErr w:type="spellEnd"/>
      <w:r>
        <w:rPr>
          <w:b/>
          <w:bCs/>
        </w:rPr>
        <w:t xml:space="preserve"> O</w:t>
      </w:r>
      <w:r>
        <w:rPr>
          <w:vertAlign w:val="subscript"/>
        </w:rPr>
        <w:t>2</w:t>
      </w:r>
      <w:r>
        <w:t xml:space="preserve"> – běžný, tvoří ~21 % atmosféry</w:t>
      </w:r>
    </w:p>
    <w:p w14:paraId="76607985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trikyslík</w:t>
      </w:r>
      <w:proofErr w:type="spellEnd"/>
      <w:r>
        <w:rPr>
          <w:b/>
          <w:bCs/>
        </w:rPr>
        <w:t xml:space="preserve"> (ozon) O</w:t>
      </w:r>
      <w:r>
        <w:rPr>
          <w:vertAlign w:val="subscript"/>
        </w:rPr>
        <w:t>3</w:t>
      </w:r>
      <w:r>
        <w:t xml:space="preserve"> – modrý, štiplavě páchnoucí plyn; ve stratosféře tvoří </w:t>
      </w:r>
      <w:r>
        <w:rPr>
          <w:i/>
          <w:iCs/>
        </w:rPr>
        <w:t>ozonovou vrstvu</w:t>
      </w:r>
      <w:r>
        <w:t>, která pohlcuje UV záření</w:t>
      </w:r>
    </w:p>
    <w:p w14:paraId="6E22CC5D" w14:textId="77777777" w:rsidR="003A447A" w:rsidRDefault="00000000">
      <w:pPr>
        <w:pStyle w:val="Nadpis2"/>
      </w:pPr>
      <w:r>
        <w:t>Výskyt</w:t>
      </w:r>
    </w:p>
    <w:p w14:paraId="4806FF1A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nejrozšířenější prvek v zemské kůře (~46 % hmotnosti)</w:t>
      </w:r>
    </w:p>
    <w:p w14:paraId="4F7550E6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 </w:t>
      </w:r>
      <w:r>
        <w:rPr>
          <w:b/>
          <w:bCs/>
        </w:rPr>
        <w:t>vzduchu</w:t>
      </w:r>
      <w:r>
        <w:t xml:space="preserve"> jako O</w:t>
      </w:r>
      <w:r>
        <w:rPr>
          <w:vertAlign w:val="subscript"/>
        </w:rPr>
        <w:t>2</w:t>
      </w:r>
      <w:r>
        <w:t xml:space="preserve"> (20,9 </w:t>
      </w:r>
      <w:proofErr w:type="spellStart"/>
      <w:r>
        <w:t>obj</w:t>
      </w:r>
      <w:proofErr w:type="spellEnd"/>
      <w:r>
        <w:t>. %)</w:t>
      </w:r>
    </w:p>
    <w:p w14:paraId="62AD7A31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 </w:t>
      </w:r>
      <w:r>
        <w:rPr>
          <w:b/>
          <w:bCs/>
        </w:rPr>
        <w:t>zemské kůře</w:t>
      </w:r>
      <w:r>
        <w:t xml:space="preserve"> vázaný v silikátech, oxidech (SiO</w:t>
      </w:r>
      <w:r>
        <w:rPr>
          <w:vertAlign w:val="subscript"/>
        </w:rPr>
        <w:t>2</w:t>
      </w:r>
      <w:r>
        <w:t>, 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, 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…), uhličitanech, síranech</w:t>
      </w:r>
    </w:p>
    <w:p w14:paraId="3435A68F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 </w:t>
      </w:r>
      <w:r>
        <w:rPr>
          <w:b/>
          <w:bCs/>
        </w:rPr>
        <w:t>vodě</w:t>
      </w:r>
      <w:r>
        <w:t xml:space="preserve"> – vázaný (v H</w:t>
      </w:r>
      <w:r>
        <w:rPr>
          <w:vertAlign w:val="subscript"/>
        </w:rPr>
        <w:t>2</w:t>
      </w:r>
      <w:r>
        <w:t>O) i rozpuštěný (O</w:t>
      </w:r>
      <w:r>
        <w:rPr>
          <w:vertAlign w:val="subscript"/>
        </w:rPr>
        <w:t>2</w:t>
      </w:r>
      <w:r>
        <w:t>, nutný pro vodní organismy)</w:t>
      </w:r>
    </w:p>
    <w:p w14:paraId="09437FFD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biomase (ve všech organismech – cukry, tuky, bílkoviny)</w:t>
      </w:r>
    </w:p>
    <w:p w14:paraId="7D91BDAF" w14:textId="77777777" w:rsidR="003A447A" w:rsidRDefault="00000000">
      <w:pPr>
        <w:pStyle w:val="Nadpis2"/>
      </w:pPr>
      <w:r>
        <w:t>Vlastnosti</w:t>
      </w:r>
    </w:p>
    <w:p w14:paraId="5B26EC4B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bezbarvý plyn bez chuti a zápachu (kapalný i pevný kyslík je světle modrý)</w:t>
      </w:r>
    </w:p>
    <w:p w14:paraId="7F43CDB0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varu −183 °C, tání −219 °C</w:t>
      </w:r>
    </w:p>
    <w:p w14:paraId="6736CDF9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mírně rozpustný ve vodě – právě tato rozpustnost umožňuje život ve vodě</w:t>
      </w:r>
    </w:p>
    <w:p w14:paraId="3C88BF2B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paramagnetický – molekula O</w:t>
      </w:r>
      <w:r>
        <w:rPr>
          <w:vertAlign w:val="subscript"/>
        </w:rPr>
        <w:t>2</w:t>
      </w:r>
      <w:r>
        <w:t xml:space="preserve"> má dva nepárové elektrony</w:t>
      </w:r>
    </w:p>
    <w:p w14:paraId="651ABC2C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velmi reaktivní, typické </w:t>
      </w:r>
      <w:r>
        <w:rPr>
          <w:b/>
          <w:bCs/>
        </w:rPr>
        <w:t>oxidační činidlo</w:t>
      </w:r>
      <w:r>
        <w:t>; slučuje se téměř se všemi prvky (kromě některých vzácných plynů a zlata)</w:t>
      </w:r>
    </w:p>
    <w:p w14:paraId="4DB1BEDF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slučovací reakce s kyslíkem se nazývá oxidace; prudká oxidace doprovázená světlem a teplem je hoření</w:t>
      </w:r>
    </w:p>
    <w:p w14:paraId="36F45784" w14:textId="77777777" w:rsidR="003A447A" w:rsidRDefault="00000000">
      <w:pPr>
        <w:pStyle w:val="Nadpis2"/>
      </w:pPr>
      <w:r>
        <w:t>Průmyslová výroba</w:t>
      </w:r>
    </w:p>
    <w:p w14:paraId="56CE2903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a) Frakční destilace zkapalněného vzduchu – nejvýznamnější průmyslový zdroj.</w:t>
      </w:r>
    </w:p>
    <w:p w14:paraId="3E082B8F" w14:textId="77777777" w:rsidR="003A447A" w:rsidRDefault="00000000">
      <w:pPr>
        <w:spacing w:after="120" w:line="320" w:lineRule="auto"/>
        <w:jc w:val="both"/>
      </w:pPr>
      <w:r>
        <w:t>Vzduch se ochladí a stlačí, při −196 °C zkapalní. Postupným ohříváním uniká nejprve dusík (bod varu −196 °C), v kapalině zůstává kyslík (−183 °C). Získaný čistý O₂ se plní do ocelových tlakových lahví (modrý pruh).</w:t>
      </w:r>
    </w:p>
    <w:p w14:paraId="5A7BF420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b) Elektrolýza vody.</w:t>
      </w:r>
    </w:p>
    <w:p w14:paraId="60514E08" w14:textId="77777777" w:rsidR="003A447A" w:rsidRDefault="00000000">
      <w:pPr>
        <w:spacing w:before="160" w:after="160"/>
        <w:jc w:val="center"/>
      </w:pPr>
      <w:r>
        <w:t xml:space="preserve">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2 H</w:t>
      </w:r>
      <w:r>
        <w:rPr>
          <w:vertAlign w:val="subscript"/>
        </w:rPr>
        <w:t>2</w:t>
      </w:r>
      <w:r>
        <w:t>↑ + O</w:t>
      </w:r>
      <w:r>
        <w:rPr>
          <w:vertAlign w:val="subscript"/>
        </w:rPr>
        <w:t>2</w:t>
      </w:r>
      <w:r>
        <w:t>↑</w:t>
      </w:r>
    </w:p>
    <w:p w14:paraId="79B349C9" w14:textId="77777777" w:rsidR="000A16CC" w:rsidRDefault="000A16CC">
      <w:pPr>
        <w:pStyle w:val="Nadpis2"/>
      </w:pPr>
    </w:p>
    <w:p w14:paraId="2A2B8404" w14:textId="400E2521" w:rsidR="003A447A" w:rsidRDefault="00000000">
      <w:pPr>
        <w:pStyle w:val="Nadpis2"/>
      </w:pPr>
      <w:r>
        <w:lastRenderedPageBreak/>
        <w:t>Laboratorní příprava</w:t>
      </w:r>
    </w:p>
    <w:p w14:paraId="627451A3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 xml:space="preserve">a) Katalytickým rozkladem peroxidu vodíku (katalyzátor </w:t>
      </w:r>
      <w:proofErr w:type="spellStart"/>
      <w:r>
        <w:rPr>
          <w:b/>
          <w:bCs/>
        </w:rPr>
        <w:t>MnO</w:t>
      </w:r>
      <w:proofErr w:type="spellEnd"/>
      <w:r>
        <w:rPr>
          <w:b/>
          <w:bCs/>
        </w:rPr>
        <w:t>₂):</w:t>
      </w:r>
    </w:p>
    <w:p w14:paraId="236CBF4C" w14:textId="77777777" w:rsidR="003A447A" w:rsidRDefault="00000000">
      <w:pPr>
        <w:spacing w:before="160" w:after="160"/>
        <w:jc w:val="center"/>
      </w:pPr>
      <w:r>
        <w:t>2 H</w:t>
      </w:r>
      <w:r>
        <w:rPr>
          <w:vertAlign w:val="subscript"/>
        </w:rPr>
        <w:t>2</w:t>
      </w:r>
      <w:r>
        <w:t>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H</w:t>
      </w:r>
      <w:r>
        <w:rPr>
          <w:vertAlign w:val="subscript"/>
        </w:rPr>
        <w:t>2</w:t>
      </w:r>
      <w:r>
        <w:t>O + O</w:t>
      </w:r>
      <w:r>
        <w:rPr>
          <w:vertAlign w:val="subscript"/>
        </w:rPr>
        <w:t>2</w:t>
      </w:r>
      <w:r>
        <w:t>↑</w:t>
      </w:r>
    </w:p>
    <w:p w14:paraId="1DF37B5C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 xml:space="preserve">b) Tepelným rozkladem chlorečnanu draselného (katalyzátor </w:t>
      </w:r>
      <w:proofErr w:type="spellStart"/>
      <w:r>
        <w:rPr>
          <w:b/>
          <w:bCs/>
        </w:rPr>
        <w:t>MnO</w:t>
      </w:r>
      <w:proofErr w:type="spellEnd"/>
      <w:r>
        <w:rPr>
          <w:b/>
          <w:bCs/>
        </w:rPr>
        <w:t>₂):</w:t>
      </w:r>
    </w:p>
    <w:p w14:paraId="20D04D78" w14:textId="77777777" w:rsidR="003A447A" w:rsidRDefault="00000000">
      <w:pPr>
        <w:spacing w:before="160" w:after="160"/>
        <w:jc w:val="center"/>
      </w:pPr>
      <w:r>
        <w:t>2 KClO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2 </w:t>
      </w:r>
      <w:proofErr w:type="spellStart"/>
      <w:r>
        <w:t>KCl</w:t>
      </w:r>
      <w:proofErr w:type="spellEnd"/>
      <w:r>
        <w:t xml:space="preserve"> + 3 O</w:t>
      </w:r>
      <w:r>
        <w:rPr>
          <w:vertAlign w:val="subscript"/>
        </w:rPr>
        <w:t>2</w:t>
      </w:r>
      <w:r>
        <w:t>↑</w:t>
      </w:r>
    </w:p>
    <w:p w14:paraId="7238AE49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c) Tepelným rozkladem manganistanu draselného:</w:t>
      </w:r>
    </w:p>
    <w:p w14:paraId="0383217B" w14:textId="77777777" w:rsidR="003A447A" w:rsidRDefault="00000000">
      <w:pPr>
        <w:spacing w:before="160" w:after="160"/>
        <w:jc w:val="center"/>
      </w:pPr>
      <w:r>
        <w:t>2 KMnO</w:t>
      </w:r>
      <w:proofErr w:type="gramStart"/>
      <w:r>
        <w:rPr>
          <w:vertAlign w:val="subscript"/>
        </w:rPr>
        <w:t>4</w:t>
      </w:r>
      <w:r>
        <w:t xml:space="preserve">  →</w:t>
      </w:r>
      <w:proofErr w:type="gramEnd"/>
      <w:r>
        <w:t xml:space="preserve">  K</w:t>
      </w:r>
      <w:r>
        <w:rPr>
          <w:vertAlign w:val="subscript"/>
        </w:rPr>
        <w:t>2</w:t>
      </w:r>
      <w:r>
        <w:t>MnO</w:t>
      </w:r>
      <w:r>
        <w:rPr>
          <w:vertAlign w:val="subscript"/>
        </w:rPr>
        <w:t>4</w:t>
      </w:r>
      <w:r>
        <w:t xml:space="preserve"> + MnO</w:t>
      </w:r>
      <w:r>
        <w:rPr>
          <w:vertAlign w:val="subscript"/>
        </w:rPr>
        <w:t>2</w:t>
      </w:r>
      <w:r>
        <w:t xml:space="preserve"> + O</w:t>
      </w:r>
      <w:r>
        <w:rPr>
          <w:vertAlign w:val="subscript"/>
        </w:rPr>
        <w:t>2</w:t>
      </w:r>
      <w:r>
        <w:t>↑</w:t>
      </w:r>
    </w:p>
    <w:p w14:paraId="58A82201" w14:textId="77777777" w:rsidR="003A447A" w:rsidRDefault="00000000">
      <w:pPr>
        <w:pStyle w:val="Nadpis2"/>
      </w:pPr>
      <w:r>
        <w:t>Nejvýznamnější sloučeniny</w:t>
      </w:r>
    </w:p>
    <w:p w14:paraId="452D74A7" w14:textId="77777777" w:rsidR="003A447A" w:rsidRDefault="00000000">
      <w:pPr>
        <w:pStyle w:val="Nadpis3"/>
      </w:pPr>
      <w:r>
        <w:t>Oxidy</w:t>
      </w:r>
    </w:p>
    <w:p w14:paraId="7BE100E8" w14:textId="77777777" w:rsidR="003A447A" w:rsidRDefault="00000000">
      <w:pPr>
        <w:spacing w:after="120" w:line="320" w:lineRule="auto"/>
        <w:jc w:val="both"/>
      </w:pPr>
      <w:r>
        <w:t>Binární sloučeniny kyslíku s jiným prvkem. Podle charakteru je dělíme na:</w:t>
      </w:r>
    </w:p>
    <w:p w14:paraId="01ECC71C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zásadotvorné (bazické)</w:t>
      </w:r>
      <w:r>
        <w:t xml:space="preserve"> – obvykle oxidy kovů s nízkým </w:t>
      </w:r>
      <w:proofErr w:type="spellStart"/>
      <w:r>
        <w:t>ox</w:t>
      </w:r>
      <w:proofErr w:type="spellEnd"/>
      <w:r>
        <w:t>. číslem; reagují s kyselinami a tvoří hydroxidy (Na</w:t>
      </w:r>
      <w:r>
        <w:rPr>
          <w:vertAlign w:val="subscript"/>
        </w:rPr>
        <w:t>2</w:t>
      </w:r>
      <w:r>
        <w:t xml:space="preserve">O, </w:t>
      </w:r>
      <w:proofErr w:type="spellStart"/>
      <w:r>
        <w:t>CaO</w:t>
      </w:r>
      <w:proofErr w:type="spellEnd"/>
      <w:r>
        <w:t xml:space="preserve">, </w:t>
      </w:r>
      <w:proofErr w:type="spellStart"/>
      <w:r>
        <w:t>MgO</w:t>
      </w:r>
      <w:proofErr w:type="spellEnd"/>
      <w:r>
        <w:t>)</w:t>
      </w:r>
    </w:p>
    <w:p w14:paraId="739F3657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kyselinotvorné (kyselé)</w:t>
      </w:r>
      <w:r>
        <w:t xml:space="preserve"> – oxidy nekovů a kovů s vysokým </w:t>
      </w:r>
      <w:proofErr w:type="spellStart"/>
      <w:r>
        <w:t>ox</w:t>
      </w:r>
      <w:proofErr w:type="spellEnd"/>
      <w:r>
        <w:t>. číslem; reagují s vodou za vzniku kyselin (SO</w:t>
      </w:r>
      <w:r>
        <w:rPr>
          <w:vertAlign w:val="subscript"/>
        </w:rPr>
        <w:t>3</w:t>
      </w:r>
      <w:r>
        <w:t>, CO</w:t>
      </w:r>
      <w:r>
        <w:rPr>
          <w:vertAlign w:val="subscript"/>
        </w:rPr>
        <w:t>2</w:t>
      </w:r>
      <w:r>
        <w:t>, P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10</w:t>
      </w:r>
      <w:r>
        <w:t>,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>)</w:t>
      </w:r>
    </w:p>
    <w:p w14:paraId="3DF49827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amfoterní</w:t>
      </w:r>
      <w:r>
        <w:t xml:space="preserve"> – reagují s kyselinami i se zásadami (Al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, </w:t>
      </w:r>
      <w:proofErr w:type="spellStart"/>
      <w:r>
        <w:t>ZnO</w:t>
      </w:r>
      <w:proofErr w:type="spellEnd"/>
      <w:r>
        <w:t>, SnO</w:t>
      </w:r>
      <w:r>
        <w:rPr>
          <w:vertAlign w:val="subscript"/>
        </w:rPr>
        <w:t>2</w:t>
      </w:r>
      <w:r>
        <w:t>)</w:t>
      </w:r>
    </w:p>
    <w:p w14:paraId="6B7DD3FA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lhostejné (netečné)</w:t>
      </w:r>
      <w:r>
        <w:t xml:space="preserve"> – nereagují s vodou ani s kyselinami či zásadami (CO, N</w:t>
      </w:r>
      <w:r>
        <w:rPr>
          <w:vertAlign w:val="subscript"/>
        </w:rPr>
        <w:t>2</w:t>
      </w:r>
      <w:r>
        <w:t>O, NO)</w:t>
      </w:r>
    </w:p>
    <w:p w14:paraId="553A066B" w14:textId="77777777" w:rsidR="003A447A" w:rsidRDefault="00000000">
      <w:pPr>
        <w:pStyle w:val="Nadpis3"/>
      </w:pPr>
      <w:r>
        <w:t>Peroxid vodíku H₂O₂</w:t>
      </w:r>
    </w:p>
    <w:p w14:paraId="2E152697" w14:textId="77777777" w:rsidR="003A447A" w:rsidRDefault="00000000">
      <w:pPr>
        <w:spacing w:after="120" w:line="320" w:lineRule="auto"/>
        <w:jc w:val="both"/>
      </w:pPr>
      <w:r>
        <w:t xml:space="preserve">V molekule má </w:t>
      </w:r>
      <w:proofErr w:type="gramStart"/>
      <w:r>
        <w:t>vazbu −O</w:t>
      </w:r>
      <w:proofErr w:type="gramEnd"/>
      <w:r>
        <w:t>−O−; kyslík má oxidační číslo −I. Je to silné oxidační, ale také redukční činidlo. V zředěné formě (3 %) se používá jako dezinfekce, ve vyšších koncentracích bělení v textilním a papírenském průmyslu.</w:t>
      </w:r>
    </w:p>
    <w:p w14:paraId="7C764206" w14:textId="77777777" w:rsidR="003A447A" w:rsidRDefault="00000000">
      <w:pPr>
        <w:spacing w:before="160" w:after="160"/>
        <w:jc w:val="center"/>
      </w:pPr>
      <w:r>
        <w:t>2 H</w:t>
      </w:r>
      <w:r>
        <w:rPr>
          <w:vertAlign w:val="subscript"/>
        </w:rPr>
        <w:t>2</w:t>
      </w:r>
      <w:r>
        <w:t>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H</w:t>
      </w:r>
      <w:r>
        <w:rPr>
          <w:vertAlign w:val="subscript"/>
        </w:rPr>
        <w:t>2</w:t>
      </w:r>
      <w:r>
        <w:t>O + O</w:t>
      </w:r>
      <w:r>
        <w:rPr>
          <w:vertAlign w:val="subscript"/>
        </w:rPr>
        <w:t>2</w:t>
      </w:r>
      <w:r>
        <w:t xml:space="preserve">  </w:t>
      </w:r>
      <w:proofErr w:type="gramStart"/>
      <w:r>
        <w:t xml:space="preserve">   (</w:t>
      </w:r>
      <w:proofErr w:type="gramEnd"/>
      <w:r>
        <w:t>samovolný rozklad)</w:t>
      </w:r>
    </w:p>
    <w:p w14:paraId="5FCFD1D8" w14:textId="77777777" w:rsidR="003A447A" w:rsidRDefault="00000000">
      <w:pPr>
        <w:pStyle w:val="Nadpis3"/>
      </w:pPr>
      <w:r>
        <w:t>Hydroxidy a oxokyseliny</w:t>
      </w:r>
    </w:p>
    <w:p w14:paraId="42B23A70" w14:textId="77777777" w:rsidR="003A447A" w:rsidRDefault="00000000">
      <w:pPr>
        <w:spacing w:after="120" w:line="320" w:lineRule="auto"/>
        <w:jc w:val="both"/>
      </w:pPr>
      <w:r>
        <w:t>Hydroxidy (</w:t>
      </w:r>
      <w:proofErr w:type="spellStart"/>
      <w:r>
        <w:t>NaOH</w:t>
      </w:r>
      <w:proofErr w:type="spellEnd"/>
      <w:r>
        <w:t xml:space="preserve">, KOH, </w:t>
      </w:r>
      <w:proofErr w:type="gramStart"/>
      <w:r>
        <w:t>Ca(</w:t>
      </w:r>
      <w:proofErr w:type="gramEnd"/>
      <w:r>
        <w:t>OH)₂) vznikají reakcí zásadotvorných oxidů s vodou. Oxokyseliny (kyseliny kyslíkaté – H₂SO₄, HNO₃, H₃PO₄, H</w:t>
      </w:r>
      <w:proofErr w:type="gramStart"/>
      <w:r>
        <w:t>₂</w:t>
      </w:r>
      <w:proofErr w:type="gramEnd"/>
      <w:r>
        <w:t>CO₃) vznikají reakcí kyselinotvorných oxidů s vodou. Jejich soli tvoří naprostou většinu přírodních minerálů.</w:t>
      </w:r>
    </w:p>
    <w:p w14:paraId="4A78B4E7" w14:textId="77777777" w:rsidR="003A447A" w:rsidRDefault="00000000">
      <w:pPr>
        <w:pStyle w:val="Nadpis2"/>
      </w:pPr>
      <w:r>
        <w:t>Použití kyslíku</w:t>
      </w:r>
    </w:p>
    <w:p w14:paraId="13C0D012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metalurgie (vysoké pece, konvertory – spalování CO, C)</w:t>
      </w:r>
    </w:p>
    <w:p w14:paraId="66FB0752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svařování a řezání kovů (</w:t>
      </w:r>
      <w:proofErr w:type="spellStart"/>
      <w:r>
        <w:t>kyslíkoacetylenový</w:t>
      </w:r>
      <w:proofErr w:type="spellEnd"/>
      <w:r>
        <w:t xml:space="preserve"> plamen do 3100 °C)</w:t>
      </w:r>
    </w:p>
    <w:p w14:paraId="4754CB40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zdravotnictví (kyslíková terapie, inhalace, anestezie)</w:t>
      </w:r>
    </w:p>
    <w:p w14:paraId="1B0636C3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pohon raket (kapalný O₂ jako oxidovadlo)</w:t>
      </w:r>
    </w:p>
    <w:p w14:paraId="586F8884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čištění odpadních vod (ozonizace, aerace)</w:t>
      </w:r>
    </w:p>
    <w:p w14:paraId="49D51A33" w14:textId="77777777" w:rsidR="003A447A" w:rsidRDefault="00000000">
      <w:r>
        <w:br w:type="page"/>
      </w:r>
    </w:p>
    <w:p w14:paraId="0F5B0619" w14:textId="77777777" w:rsidR="003A447A" w:rsidRDefault="00000000">
      <w:pPr>
        <w:pStyle w:val="Nadpis1"/>
      </w:pPr>
      <w:r>
        <w:lastRenderedPageBreak/>
        <w:t>4. Voda (H₂O)</w:t>
      </w:r>
    </w:p>
    <w:p w14:paraId="3205B251" w14:textId="77777777" w:rsidR="003A447A" w:rsidRDefault="00000000">
      <w:pPr>
        <w:spacing w:after="120" w:line="320" w:lineRule="auto"/>
        <w:jc w:val="both"/>
      </w:pPr>
      <w:r>
        <w:t>Voda je nejrozšířenější a nejvýznamnější chemická sloučenina na Zemi. Její existence v kapalném stavu za běžných podmínek je klíčovým předpokladem veškerého života.</w:t>
      </w:r>
    </w:p>
    <w:p w14:paraId="1F96A0F9" w14:textId="77777777" w:rsidR="003A447A" w:rsidRDefault="00000000">
      <w:pPr>
        <w:pStyle w:val="Nadpis2"/>
      </w:pPr>
      <w:r>
        <w:t>Výskyt</w:t>
      </w:r>
    </w:p>
    <w:p w14:paraId="70AA383C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voda pokrývá přibližně </w:t>
      </w:r>
      <w:r>
        <w:rPr>
          <w:b/>
          <w:bCs/>
        </w:rPr>
        <w:t>71 %</w:t>
      </w:r>
      <w:r>
        <w:t xml:space="preserve"> zemského povrchu</w:t>
      </w:r>
    </w:p>
    <w:p w14:paraId="4D3C5673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 celkové zásoby tvoří ~97 % slaná voda oceánů a moří, pouze ~3 % je sladká voda</w:t>
      </w:r>
    </w:p>
    <w:p w14:paraId="1ECD4EF9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 této sladké vody je většina (~69 %) vázána v ledovcích a polárních čepičkách, zbytek tvoří podzemní voda, řeky, jezera a vodní páru v atmosféře</w:t>
      </w:r>
    </w:p>
    <w:p w14:paraId="455B6E17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voda je součástí všech živých organismů – lidské tělo tvoří z 60–70 % voda</w:t>
      </w:r>
    </w:p>
    <w:p w14:paraId="5F9B34B5" w14:textId="77777777" w:rsidR="003A447A" w:rsidRDefault="00000000">
      <w:pPr>
        <w:pStyle w:val="Nadpis2"/>
      </w:pPr>
      <w:r>
        <w:t>Vlastnosti</w:t>
      </w:r>
    </w:p>
    <w:p w14:paraId="6041E11D" w14:textId="77777777" w:rsidR="003A447A" w:rsidRDefault="00000000">
      <w:pPr>
        <w:spacing w:after="120" w:line="320" w:lineRule="auto"/>
        <w:jc w:val="both"/>
      </w:pPr>
      <w:r>
        <w:t xml:space="preserve">Voda je za standardních podmínek (25 °C, 101,325 </w:t>
      </w:r>
      <w:proofErr w:type="spellStart"/>
      <w:r>
        <w:t>kPa</w:t>
      </w:r>
      <w:proofErr w:type="spellEnd"/>
      <w:r>
        <w:t>) bezbarvá kapalina bez chuti a zápachu (ve větší vrstvě namodralá). Mnohé její vlastnosti jsou zcela výjimečné – označují se jako anomálie vody a souvisejí se strukturou molekuly a s vodíkovými vazbami.</w:t>
      </w:r>
    </w:p>
    <w:p w14:paraId="5A65FBD0" w14:textId="77777777" w:rsidR="003A447A" w:rsidRDefault="00000000">
      <w:pPr>
        <w:pStyle w:val="Nadpis3"/>
      </w:pPr>
      <w:r>
        <w:t>Struktura molekuly</w:t>
      </w:r>
    </w:p>
    <w:p w14:paraId="157A3215" w14:textId="77777777" w:rsidR="003A447A" w:rsidRDefault="00000000">
      <w:pPr>
        <w:spacing w:after="120" w:line="320" w:lineRule="auto"/>
        <w:jc w:val="both"/>
      </w:pPr>
      <w:r>
        <w:t>Molekula vody má lomený (zalomený) tvar. Kyslík je vázán dvěma jednoduchými kovalentními vazbami k atomům vodíku; kromě toho nese dva volné elektronové páry. Odpuzování volných a vazebných párů podle VSEPR teorie způsobuje vazebný úhel 104,5° (menší než u tetraedrického 109,5°).</w:t>
      </w:r>
    </w:p>
    <w:p w14:paraId="0BE0091A" w14:textId="77777777" w:rsidR="003A447A" w:rsidRDefault="00000000">
      <w:pPr>
        <w:spacing w:after="120" w:line="320" w:lineRule="auto"/>
        <w:jc w:val="both"/>
      </w:pPr>
      <w:r>
        <w:t xml:space="preserve">Protože kyslík je výrazně </w:t>
      </w:r>
      <w:proofErr w:type="spellStart"/>
      <w:r>
        <w:t>elektronegativnější</w:t>
      </w:r>
      <w:proofErr w:type="spellEnd"/>
      <w:r>
        <w:t xml:space="preserve"> než vodík (O: 3,5; H: 2,1), jsou obě vazby O−H silně polární. Atom O nese parciální záporný náboj δ−, atomy H parciální kladný δ+. Celá molekula má nenulový dipólový moment – je to typický dipól.</w:t>
      </w:r>
    </w:p>
    <w:p w14:paraId="2CC9EA23" w14:textId="77777777" w:rsidR="003A447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1C4900D" wp14:editId="1CD749D2">
            <wp:extent cx="3810000" cy="3143250"/>
            <wp:effectExtent l="0" t="0" r="0" b="0"/>
            <wp:docPr id="1046078607" name="Molekula_vody_má_lomený_tvar_s_úhlem_104,5°_a_je_výrazným_dipólem." descr="Molekula vody má lomený tvar s úhlem 104,5° a je výrazným dipólem." title="Molekula vody má lomený tvar s úhlem 104,5° a je výrazným dipól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80353" w14:textId="77777777" w:rsidR="003A447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lastRenderedPageBreak/>
        <w:t>Molekula vody má lomený tvar s úhlem 104,5° a je výrazným dipólem.</w:t>
      </w:r>
    </w:p>
    <w:p w14:paraId="6F147359" w14:textId="77777777" w:rsidR="003A447A" w:rsidRDefault="00000000">
      <w:pPr>
        <w:pStyle w:val="Nadpis3"/>
      </w:pPr>
      <w:r>
        <w:t>Vodíkové vazby (vodíkové můstky)</w:t>
      </w:r>
    </w:p>
    <w:p w14:paraId="7E9A0242" w14:textId="01569B78" w:rsidR="003A447A" w:rsidRDefault="00000000">
      <w:pPr>
        <w:spacing w:after="120" w:line="320" w:lineRule="auto"/>
        <w:jc w:val="both"/>
      </w:pPr>
      <w:r>
        <w:t>Parciálně kladný vodík jedné molekuly přitahuje volný elektronový pár kyslíku sousední molekuly. Vzniká tak slabá, ale chemicky velmi významná interakce – vodíková vazba (vodíkový můstek). Je přibližně 10× slabší než běžná kovalentní vazba, ale v kapalné vodě drží molekuly pohromadě v</w:t>
      </w:r>
      <w:r w:rsidR="008B5053">
        <w:t> </w:t>
      </w:r>
      <w:r>
        <w:t>rozsáhlé trojrozměrné síti.</w:t>
      </w:r>
    </w:p>
    <w:p w14:paraId="75559197" w14:textId="77777777" w:rsidR="003A447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0A37C3F3" wp14:editId="1864FFC5">
            <wp:extent cx="4191000" cy="3524250"/>
            <wp:effectExtent l="0" t="0" r="0" b="0"/>
            <wp:docPr id="1150302280" name="Každá_molekula_vody_může_tvořit_vodíkové_vazby_s_až_čtyřmi_sousedními_molekulami." descr="Každá molekula vody může tvořit vodíkové vazby s až čtyřmi sousedními molekulami." title="Každá molekula vody může tvořit vodíkové vazby s až čtyřmi sousedními molekulam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F322F" w14:textId="77777777" w:rsidR="003A447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Každá molekula vody může tvořit vodíkové vazby s až čtyřmi sousedními molekulami.</w:t>
      </w:r>
    </w:p>
    <w:p w14:paraId="37F5174E" w14:textId="77777777" w:rsidR="003A447A" w:rsidRDefault="00000000">
      <w:pPr>
        <w:pStyle w:val="Nadpis3"/>
      </w:pPr>
      <w:r>
        <w:t>Důsledky – anomální vlastnosti vody</w:t>
      </w:r>
    </w:p>
    <w:p w14:paraId="508BEA45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neobvykle vysoké teploty tání (0 °C) a varu (100 °C)</w:t>
      </w:r>
      <w:r>
        <w:t xml:space="preserve"> ve srovnání s jinými podobně malými molekulami (např. H</w:t>
      </w:r>
      <w:r>
        <w:rPr>
          <w:vertAlign w:val="subscript"/>
        </w:rPr>
        <w:t>2</w:t>
      </w:r>
      <w:r>
        <w:t>S má teplotu varu −60 °C)</w:t>
      </w:r>
    </w:p>
    <w:p w14:paraId="22A7383A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vysoká měrná tepelná kapacita (4,18 </w:t>
      </w:r>
      <w:proofErr w:type="spellStart"/>
      <w:r>
        <w:t>kJ</w:t>
      </w:r>
      <w:proofErr w:type="spellEnd"/>
      <w:r>
        <w:t>/</w:t>
      </w:r>
      <w:proofErr w:type="spellStart"/>
      <w:r>
        <w:t>kg·K</w:t>
      </w:r>
      <w:proofErr w:type="spellEnd"/>
      <w:r>
        <w:t>) → voda dobře akumuluje teplo, vyrovnává klima</w:t>
      </w:r>
    </w:p>
    <w:p w14:paraId="0424D6C6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vysoké skupenské teplo tání i výparné teplo</w:t>
      </w:r>
    </w:p>
    <w:p w14:paraId="14502B45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vysoké povrchové napětí (kapilární jevy, hmyz běhající po hladině)</w:t>
      </w:r>
    </w:p>
    <w:p w14:paraId="6298B887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hustotní anomálie</w:t>
      </w:r>
      <w:r>
        <w:t xml:space="preserve"> – největší hustota je při 4 °C (1,000 g/cm³), led má nižší hustotu než kapalná voda, proto plave na hladině</w:t>
      </w:r>
    </w:p>
    <w:p w14:paraId="17EBF14E" w14:textId="77777777" w:rsidR="003A447A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75B4EEC5" wp14:editId="39390356">
            <wp:extent cx="4572000" cy="2857500"/>
            <wp:effectExtent l="0" t="0" r="0" b="0"/>
            <wp:docPr id="2088580443" name="Závislost_hustoty_vody_na_teplotě._Maximum_leží_při_4_°C;_led_má_hustotu_výrazně_nižší_než_kapalná_voda_–_proto_rybníky_zamrzají_shora,_nikoli_odspodu." descr="Závislost hustoty vody na teplotě. Maximum leží při 4 °C; led má hustotu výrazně nižší než kapalná voda – proto rybníky zamrzají shora, nikoli odspodu." title="Závislost hustoty vody na teplotě. Maximum leží při 4 °C; led má hustotu výrazně nižší než kapalná voda – proto rybníky zamrzají shora, nikoli odspod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50424" w14:textId="77777777" w:rsidR="003A447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Závislost hustoty vody na teplotě. Maximum leží při 4 °C; led má hustotu výrazně nižší než kapalná voda – proto rybníky zamrzají shora, nikoli odspodu.</w:t>
      </w:r>
    </w:p>
    <w:p w14:paraId="5CCCCBDE" w14:textId="77777777" w:rsidR="003A447A" w:rsidRDefault="00000000">
      <w:pPr>
        <w:spacing w:after="120" w:line="320" w:lineRule="auto"/>
        <w:jc w:val="both"/>
      </w:pPr>
      <w:r>
        <w:t>Právě hustotní anomálie je zásadní pro život: kdyby led klesal ke dnu, vodní nádrže by v zimě promrzaly až ke dnu a vodní organismy by zahynuly.</w:t>
      </w:r>
    </w:p>
    <w:p w14:paraId="37B5E7FA" w14:textId="77777777" w:rsidR="003A447A" w:rsidRDefault="00000000">
      <w:pPr>
        <w:pStyle w:val="Nadpis2"/>
      </w:pPr>
      <w:r>
        <w:t>Voda jako rozpouštědlo</w:t>
      </w:r>
    </w:p>
    <w:p w14:paraId="589143FA" w14:textId="77777777" w:rsidR="003A447A" w:rsidRDefault="00000000">
      <w:pPr>
        <w:spacing w:after="120" w:line="320" w:lineRule="auto"/>
        <w:jc w:val="both"/>
      </w:pPr>
      <w:r>
        <w:t>Voda je nejuniverzálnější rozpouštědlo, jaké známe. Rozpouští především:</w:t>
      </w:r>
    </w:p>
    <w:p w14:paraId="57E9A5B6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iontové látky</w:t>
      </w:r>
      <w:r>
        <w:t xml:space="preserve"> (soli, kyseliny, zásady) – dipólové molekuly vody obklopují jednotlivé kationty i anionty, čímž je </w:t>
      </w:r>
      <w:r>
        <w:rPr>
          <w:i/>
          <w:iCs/>
        </w:rPr>
        <w:t>hydratují</w:t>
      </w:r>
      <w:r>
        <w:t xml:space="preserve"> a strhávají do roztoku. Současně silně stíní elektrostatickou přitažlivost mezi ionty.</w:t>
      </w:r>
    </w:p>
    <w:p w14:paraId="3987136E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polární látky</w:t>
      </w:r>
      <w:r>
        <w:t xml:space="preserve"> s vodíkovými vazbami (alkoholy, cukry, kyseliny, amoniak) – platí pravidlo „podobné se rozpouští v podobném".</w:t>
      </w:r>
    </w:p>
    <w:p w14:paraId="0E013469" w14:textId="77777777" w:rsidR="003A447A" w:rsidRDefault="00000000">
      <w:pPr>
        <w:spacing w:after="120" w:line="320" w:lineRule="auto"/>
        <w:jc w:val="both"/>
      </w:pPr>
      <w:r>
        <w:t>Nepolární látky (tuky, oleje, uhlovodíky, sirník) se ve vodě prakticky nerozpouštějí – říkáme, že jsou hydrofobní. Naopak látky dobře rozpustné ve vodě nazýváme hydrofilní.</w:t>
      </w:r>
    </w:p>
    <w:p w14:paraId="5F4464A1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Schematický zápis rozpouštění chloridu sodného:</w:t>
      </w:r>
    </w:p>
    <w:p w14:paraId="5DD54F13" w14:textId="77777777" w:rsidR="003A447A" w:rsidRDefault="00000000">
      <w:pPr>
        <w:spacing w:before="160" w:after="160"/>
        <w:jc w:val="center"/>
      </w:pPr>
      <w:proofErr w:type="spellStart"/>
      <w:r>
        <w:t>NaCl</w:t>
      </w:r>
      <w:proofErr w:type="spellEnd"/>
      <w:r>
        <w:t>(</w:t>
      </w:r>
      <w:proofErr w:type="gramStart"/>
      <w:r>
        <w:t>s)  →</w:t>
      </w:r>
      <w:proofErr w:type="gramEnd"/>
      <w:r>
        <w:t xml:space="preserve">  Na</w:t>
      </w:r>
      <w:r>
        <w:rPr>
          <w:vertAlign w:val="superscript"/>
        </w:rPr>
        <w:t>+</w:t>
      </w:r>
      <w:r>
        <w:t>(</w:t>
      </w:r>
      <w:proofErr w:type="spellStart"/>
      <w:r>
        <w:t>aq</w:t>
      </w:r>
      <w:proofErr w:type="spellEnd"/>
      <w:r>
        <w:t>) + Cl</w:t>
      </w:r>
      <w:r>
        <w:rPr>
          <w:vertAlign w:val="superscript"/>
        </w:rPr>
        <w:t>−</w:t>
      </w:r>
      <w:r>
        <w:t>(</w:t>
      </w:r>
      <w:proofErr w:type="spellStart"/>
      <w:r>
        <w:t>aq</w:t>
      </w:r>
      <w:proofErr w:type="spellEnd"/>
      <w:r>
        <w:t>)</w:t>
      </w:r>
    </w:p>
    <w:p w14:paraId="5B477CE5" w14:textId="77777777" w:rsidR="003A447A" w:rsidRDefault="00000000">
      <w:pPr>
        <w:spacing w:after="120" w:line="320" w:lineRule="auto"/>
        <w:jc w:val="both"/>
      </w:pPr>
      <w:r>
        <w:t>(</w:t>
      </w:r>
      <w:proofErr w:type="spellStart"/>
      <w:r>
        <w:t>aq</w:t>
      </w:r>
      <w:proofErr w:type="spellEnd"/>
      <w:r>
        <w:t>) znamená „hydratovaný", tj. obklopený molekulami vody.</w:t>
      </w:r>
    </w:p>
    <w:p w14:paraId="608F33BB" w14:textId="77777777" w:rsidR="003A447A" w:rsidRDefault="00000000">
      <w:pPr>
        <w:pStyle w:val="Nadpis2"/>
      </w:pPr>
      <w:r>
        <w:t>Voda jako reakční prostředí</w:t>
      </w:r>
    </w:p>
    <w:p w14:paraId="70C08544" w14:textId="77777777" w:rsidR="003A447A" w:rsidRDefault="00000000">
      <w:pPr>
        <w:spacing w:after="120" w:line="320" w:lineRule="auto"/>
        <w:jc w:val="both"/>
      </w:pPr>
      <w:r>
        <w:t>Ve vodném prostředí probíhá drtivá většina biochemických dějů v organismech a také velké množství anorganických reakcí. Voda přitom nevystupuje pouze jako rozpouštědlo, ale často i jako aktivní účastník reakce.</w:t>
      </w:r>
    </w:p>
    <w:p w14:paraId="24C576F8" w14:textId="77777777" w:rsidR="003A447A" w:rsidRDefault="00000000">
      <w:pPr>
        <w:pStyle w:val="Nadpis3"/>
      </w:pPr>
      <w:proofErr w:type="spellStart"/>
      <w:r>
        <w:t>Autoionizace</w:t>
      </w:r>
      <w:proofErr w:type="spellEnd"/>
      <w:r>
        <w:t xml:space="preserve"> vody</w:t>
      </w:r>
    </w:p>
    <w:p w14:paraId="4671C5E9" w14:textId="77777777" w:rsidR="003A447A" w:rsidRDefault="00000000">
      <w:pPr>
        <w:spacing w:after="120" w:line="320" w:lineRule="auto"/>
        <w:jc w:val="both"/>
      </w:pPr>
      <w:r>
        <w:t>Voda je velmi slabý elektrolyt; malá část molekul se disociuje podle rovnovážné reakce:</w:t>
      </w:r>
    </w:p>
    <w:p w14:paraId="15C24FDE" w14:textId="77777777" w:rsidR="003A447A" w:rsidRDefault="00000000">
      <w:pPr>
        <w:spacing w:before="160" w:after="160"/>
        <w:jc w:val="center"/>
      </w:pPr>
      <w:r>
        <w:lastRenderedPageBreak/>
        <w:t xml:space="preserve">2 </w:t>
      </w:r>
      <w:proofErr w:type="gramStart"/>
      <w:r>
        <w:t>H</w:t>
      </w:r>
      <w:r>
        <w:rPr>
          <w:vertAlign w:val="subscript"/>
        </w:rPr>
        <w:t>2</w:t>
      </w:r>
      <w:r>
        <w:t>O  ⇌</w:t>
      </w:r>
      <w:proofErr w:type="gramEnd"/>
      <w:r>
        <w:t xml:space="preserve">  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  <w:r>
        <w:t xml:space="preserve"> + OH</w:t>
      </w:r>
      <w:r>
        <w:rPr>
          <w:vertAlign w:val="superscript"/>
        </w:rPr>
        <w:t>−</w:t>
      </w:r>
    </w:p>
    <w:p w14:paraId="5A7EB16B" w14:textId="77777777" w:rsidR="003A447A" w:rsidRDefault="00000000">
      <w:pPr>
        <w:spacing w:after="120" w:line="320" w:lineRule="auto"/>
        <w:jc w:val="both"/>
      </w:pPr>
      <w:r>
        <w:t xml:space="preserve">Při 25 °C je součin koncentrací iontů (tzv. iontový součin vody) </w:t>
      </w:r>
      <w:proofErr w:type="spellStart"/>
      <w:r>
        <w:t>Kw</w:t>
      </w:r>
      <w:proofErr w:type="spellEnd"/>
      <w:r>
        <w:t xml:space="preserve"> = [H₃O</w:t>
      </w:r>
      <w:proofErr w:type="gramStart"/>
      <w:r>
        <w:t>⁺]·</w:t>
      </w:r>
      <w:proofErr w:type="gramEnd"/>
      <w:r>
        <w:t>[OH⁻] = 10⁻¹⁴ (mol/dm</w:t>
      </w:r>
      <w:proofErr w:type="gramStart"/>
      <w:r>
        <w:t>³)²</w:t>
      </w:r>
      <w:proofErr w:type="gramEnd"/>
      <w:r>
        <w:t>. V čisté vodě tedy [H₃O⁺] = [OH⁻] = 10⁻⁷ mol/dm³, což odpovídá pH = 7 (neutrální).</w:t>
      </w:r>
    </w:p>
    <w:p w14:paraId="4969316F" w14:textId="77777777" w:rsidR="003A447A" w:rsidRDefault="00000000">
      <w:pPr>
        <w:pStyle w:val="Nadpis3"/>
      </w:pPr>
      <w:r>
        <w:t>Hydrolýza</w:t>
      </w:r>
    </w:p>
    <w:p w14:paraId="639A47D0" w14:textId="77777777" w:rsidR="003A447A" w:rsidRDefault="00000000">
      <w:pPr>
        <w:spacing w:after="120" w:line="320" w:lineRule="auto"/>
        <w:jc w:val="both"/>
      </w:pPr>
      <w:r>
        <w:t>Hydrolýza je reakce, při níž voda rozkládá sloučeninu (štěpí vazby). Typicky probíhá:</w:t>
      </w:r>
    </w:p>
    <w:p w14:paraId="30C1E442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 solí slabých kyselin nebo zásad (mění pH roztoku)</w:t>
      </w:r>
    </w:p>
    <w:p w14:paraId="195E8ED2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 esterů, amidů, bílkovin, polysacharidů (enzymatická hydrolýza – trávení)</w:t>
      </w:r>
    </w:p>
    <w:p w14:paraId="5B99D5C5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při reakci hydridu nebo karbidu s vodou</w:t>
      </w:r>
    </w:p>
    <w:p w14:paraId="37AACB59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Příklad – hydrolýza chloridu hlinitého:</w:t>
      </w:r>
    </w:p>
    <w:p w14:paraId="2E47D493" w14:textId="77777777" w:rsidR="003A447A" w:rsidRDefault="00000000">
      <w:pPr>
        <w:spacing w:before="160" w:after="160"/>
        <w:jc w:val="center"/>
      </w:pPr>
      <w:r>
        <w:t>AlCl</w:t>
      </w:r>
      <w:r>
        <w:rPr>
          <w:vertAlign w:val="subscript"/>
        </w:rPr>
        <w:t>3</w:t>
      </w:r>
      <w:r>
        <w:t xml:space="preserve"> + 3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</w:t>
      </w:r>
      <w:proofErr w:type="gramStart"/>
      <w:r>
        <w:t>Al(</w:t>
      </w:r>
      <w:proofErr w:type="gramEnd"/>
      <w:r>
        <w:t>OH)</w:t>
      </w:r>
      <w:r>
        <w:rPr>
          <w:vertAlign w:val="subscript"/>
        </w:rPr>
        <w:t>3</w:t>
      </w:r>
      <w:r>
        <w:t xml:space="preserve"> + 3 </w:t>
      </w:r>
      <w:proofErr w:type="spellStart"/>
      <w:r>
        <w:t>HCl</w:t>
      </w:r>
      <w:proofErr w:type="spellEnd"/>
    </w:p>
    <w:p w14:paraId="14B2CA92" w14:textId="77777777" w:rsidR="003A447A" w:rsidRDefault="00000000">
      <w:pPr>
        <w:pStyle w:val="Nadpis2"/>
      </w:pPr>
      <w:r>
        <w:t>Pitná, užitková a odpadní voda</w:t>
      </w:r>
    </w:p>
    <w:p w14:paraId="2A11FB3D" w14:textId="77777777" w:rsidR="003A447A" w:rsidRDefault="00000000">
      <w:pPr>
        <w:spacing w:after="120" w:line="320" w:lineRule="auto"/>
        <w:jc w:val="both"/>
      </w:pPr>
      <w:r>
        <w:t>Podle účelu použití a kvality rozlišujeme několik druhů vody.</w:t>
      </w:r>
    </w:p>
    <w:p w14:paraId="0EE00F7B" w14:textId="77777777" w:rsidR="003A447A" w:rsidRDefault="00000000">
      <w:pPr>
        <w:pStyle w:val="Nadpis3"/>
      </w:pPr>
      <w:r>
        <w:t>Pitná voda</w:t>
      </w:r>
    </w:p>
    <w:p w14:paraId="44BE9DA0" w14:textId="2467582E" w:rsidR="003A447A" w:rsidRDefault="00000000">
      <w:pPr>
        <w:spacing w:after="120" w:line="320" w:lineRule="auto"/>
        <w:jc w:val="both"/>
      </w:pPr>
      <w:r>
        <w:t>Voda určená k přímé spotřebě člověkem. Její kvalitu v ČR určuje zákon a vyhláška o pitné vodě: musí být zdravotně nezávadná, bez zápachu, čirá, bez patogenních mikroorganismů a s omezeným obsahem škodlivin (dusičnany, pesticidy, těžké kovy). Měla by obsahovat rozpuštěné minerály v</w:t>
      </w:r>
      <w:r w:rsidR="008B5053">
        <w:t> </w:t>
      </w:r>
      <w:r>
        <w:t>přiměřeném množství.</w:t>
      </w:r>
    </w:p>
    <w:p w14:paraId="5FB1E8F3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Úprava pitné vody (postupně):</w:t>
      </w:r>
    </w:p>
    <w:p w14:paraId="4742ACB6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sedimentace – usazení hrubých nečistot</w:t>
      </w:r>
    </w:p>
    <w:p w14:paraId="63E89450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koagulace / flokulace – přidání síranu hlinitého, který spojuje koloidní částice do vloček</w:t>
      </w:r>
    </w:p>
    <w:p w14:paraId="6C8EA4DD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filtrace přes pískové filtry</w:t>
      </w:r>
    </w:p>
    <w:p w14:paraId="3757B064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dezinfekce</w:t>
      </w:r>
      <w:r>
        <w:t xml:space="preserve"> – chlorace (Cl</w:t>
      </w:r>
      <w:r>
        <w:rPr>
          <w:vertAlign w:val="subscript"/>
        </w:rPr>
        <w:t>2</w:t>
      </w:r>
      <w:r>
        <w:t>, ClO</w:t>
      </w:r>
      <w:r>
        <w:rPr>
          <w:vertAlign w:val="subscript"/>
        </w:rPr>
        <w:t>2</w:t>
      </w:r>
      <w:r>
        <w:t>), ozonizace nebo UV záření</w:t>
      </w:r>
    </w:p>
    <w:p w14:paraId="3A16BAC7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případně změkčení nebo </w:t>
      </w:r>
      <w:proofErr w:type="spellStart"/>
      <w:r>
        <w:t>ionexová</w:t>
      </w:r>
      <w:proofErr w:type="spellEnd"/>
      <w:r>
        <w:t xml:space="preserve"> úprava</w:t>
      </w:r>
    </w:p>
    <w:p w14:paraId="150844F4" w14:textId="77777777" w:rsidR="003A447A" w:rsidRDefault="00000000">
      <w:pPr>
        <w:pStyle w:val="Nadpis3"/>
      </w:pPr>
      <w:r>
        <w:t>Užitková (provozní) voda</w:t>
      </w:r>
    </w:p>
    <w:p w14:paraId="794A0440" w14:textId="77777777" w:rsidR="003A447A" w:rsidRDefault="00000000">
      <w:pPr>
        <w:spacing w:after="120" w:line="320" w:lineRule="auto"/>
        <w:jc w:val="both"/>
      </w:pPr>
      <w:r>
        <w:t>Voda pro průmyslové účely, zemědělství, chlazení, mytí, závlahu – nemusí splňovat přísné hygienické normy pro pitnou vodu. Hlavní požadavek bývá, aby nezpůsobovala korozi nebo zanášení (např. chladicí voda v elektrárnách musí být změkčená).</w:t>
      </w:r>
    </w:p>
    <w:p w14:paraId="2792139F" w14:textId="77777777" w:rsidR="003A447A" w:rsidRDefault="00000000">
      <w:pPr>
        <w:pStyle w:val="Nadpis3"/>
      </w:pPr>
      <w:r>
        <w:t>Odpadní voda</w:t>
      </w:r>
    </w:p>
    <w:p w14:paraId="2A0784B8" w14:textId="77777777" w:rsidR="003A447A" w:rsidRDefault="00000000">
      <w:pPr>
        <w:spacing w:after="120" w:line="320" w:lineRule="auto"/>
        <w:jc w:val="both"/>
      </w:pPr>
      <w:r>
        <w:t>Voda znečištěná při používání (splašková z domácností, průmyslová, srážková z ulic). Před vypuštěním do toků se musí čistit v čistírnách odpadních vod (ČOV), aby se chránilo životní prostředí.</w:t>
      </w:r>
    </w:p>
    <w:p w14:paraId="67FD1822" w14:textId="77777777" w:rsidR="008B5053" w:rsidRDefault="008B5053">
      <w:pPr>
        <w:rPr>
          <w:b/>
          <w:bCs/>
        </w:rPr>
      </w:pPr>
      <w:r>
        <w:rPr>
          <w:b/>
          <w:bCs/>
        </w:rPr>
        <w:br w:type="page"/>
      </w:r>
    </w:p>
    <w:p w14:paraId="7D7B4508" w14:textId="2BAEB25B" w:rsidR="003A447A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Stupně čištění v ČOV:</w:t>
      </w:r>
    </w:p>
    <w:p w14:paraId="7D143AF7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mechanické čištění</w:t>
      </w:r>
      <w:r>
        <w:t xml:space="preserve"> – česle, lapák písku, usazovací nádrže (odstranění hrubých a </w:t>
      </w:r>
      <w:proofErr w:type="spellStart"/>
      <w:r>
        <w:t>usaditelných</w:t>
      </w:r>
      <w:proofErr w:type="spellEnd"/>
      <w:r>
        <w:t xml:space="preserve"> nečistot)</w:t>
      </w:r>
    </w:p>
    <w:p w14:paraId="0C2707B3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biologické čištění</w:t>
      </w:r>
      <w:r>
        <w:t xml:space="preserve"> – aktivovaný kal s bakteriemi rozkládá organické látky za přítomnosti kyslíku</w:t>
      </w:r>
    </w:p>
    <w:p w14:paraId="505F1C24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chemické (terciální) čištění</w:t>
      </w:r>
      <w:r>
        <w:t xml:space="preserve"> – odstranění fosforečnanů, dusíkatých látek, dezinfekce</w:t>
      </w:r>
    </w:p>
    <w:p w14:paraId="6BC7812B" w14:textId="77777777" w:rsidR="003A447A" w:rsidRDefault="00000000">
      <w:r>
        <w:br w:type="page"/>
      </w:r>
    </w:p>
    <w:p w14:paraId="5FB344A2" w14:textId="77777777" w:rsidR="003A447A" w:rsidRDefault="00000000">
      <w:pPr>
        <w:pStyle w:val="Nadpis2"/>
      </w:pPr>
      <w:r>
        <w:lastRenderedPageBreak/>
        <w:t>Tvrdost vody</w:t>
      </w:r>
    </w:p>
    <w:p w14:paraId="7B5CD7FC" w14:textId="77777777" w:rsidR="003A447A" w:rsidRDefault="00000000">
      <w:pPr>
        <w:spacing w:after="120" w:line="320" w:lineRule="auto"/>
        <w:jc w:val="both"/>
      </w:pPr>
      <w:r>
        <w:t>Tvrdost vody je vlastnost způsobená obsahem rozpuštěných vápenatých (Ca²⁺) a hořečnatých (Mg²⁺) iontů. Tyto ionty se do vody dostávají rozpouštěním vápencových a dolomitových hornin, kterými voda protéká:</w:t>
      </w:r>
    </w:p>
    <w:p w14:paraId="33D6D649" w14:textId="77777777" w:rsidR="003A447A" w:rsidRDefault="00000000">
      <w:pPr>
        <w:spacing w:before="160" w:after="160"/>
        <w:jc w:val="center"/>
      </w:pPr>
      <w:r>
        <w:t>CaCO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 xml:space="preserve">O + </w:t>
      </w:r>
      <w:proofErr w:type="gramStart"/>
      <w:r>
        <w:t>CO</w:t>
      </w:r>
      <w:r>
        <w:rPr>
          <w:vertAlign w:val="subscript"/>
        </w:rPr>
        <w:t>2</w:t>
      </w:r>
      <w:r>
        <w:t xml:space="preserve">  ⇌</w:t>
      </w:r>
      <w:proofErr w:type="gramEnd"/>
      <w:r>
        <w:t xml:space="preserve">  </w:t>
      </w:r>
      <w:proofErr w:type="gramStart"/>
      <w:r>
        <w:t>Ca(</w:t>
      </w:r>
      <w:proofErr w:type="gramEnd"/>
      <w:r>
        <w:t>HCO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</w:p>
    <w:p w14:paraId="53E76C2F" w14:textId="77777777" w:rsidR="003A447A" w:rsidRDefault="00000000">
      <w:pPr>
        <w:spacing w:after="120" w:line="320" w:lineRule="auto"/>
        <w:jc w:val="both"/>
      </w:pPr>
      <w:r>
        <w:t>Tvrdá voda má řadu praktických nevýhod: vytváří usazeniny (vodní kámen) v konvicích, pračkách, bojlerech i potrubí, snižuje účinnost mýdla a při praní zhoršuje rozpustnost pracích prostředků.</w:t>
      </w:r>
    </w:p>
    <w:p w14:paraId="702E33B8" w14:textId="77777777" w:rsidR="003A447A" w:rsidRDefault="00000000">
      <w:pPr>
        <w:pStyle w:val="Nadpis3"/>
      </w:pPr>
      <w:r>
        <w:t>Druhy tvrdosti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3300"/>
        <w:gridCol w:w="3300"/>
      </w:tblGrid>
      <w:tr w:rsidR="003A447A" w14:paraId="3574E73F" w14:textId="77777777">
        <w:trPr>
          <w:tblHeader/>
        </w:trPr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7830238" w14:textId="77777777" w:rsidR="003A447A" w:rsidRDefault="00000000">
            <w:r>
              <w:rPr>
                <w:b/>
                <w:bCs/>
              </w:rPr>
              <w:t>Druh tvrdosti</w:t>
            </w:r>
          </w:p>
        </w:tc>
        <w:tc>
          <w:tcPr>
            <w:tcW w:w="3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7F8F93C" w14:textId="77777777" w:rsidR="003A447A" w:rsidRDefault="00000000">
            <w:r>
              <w:rPr>
                <w:b/>
                <w:bCs/>
              </w:rPr>
              <w:t>Způsobující soli</w:t>
            </w:r>
          </w:p>
        </w:tc>
        <w:tc>
          <w:tcPr>
            <w:tcW w:w="3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57E32EF" w14:textId="77777777" w:rsidR="003A447A" w:rsidRDefault="00000000">
            <w:r>
              <w:rPr>
                <w:b/>
                <w:bCs/>
              </w:rPr>
              <w:t>Odstranění varem?</w:t>
            </w:r>
          </w:p>
        </w:tc>
      </w:tr>
      <w:tr w:rsidR="003A447A" w14:paraId="0C56F700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0D82F5B" w14:textId="77777777" w:rsidR="003A447A" w:rsidRDefault="00000000">
            <w:r>
              <w:rPr>
                <w:b/>
                <w:bCs/>
              </w:rPr>
              <w:t>přechodná (karbonátová)</w:t>
            </w:r>
          </w:p>
        </w:tc>
        <w:tc>
          <w:tcPr>
            <w:tcW w:w="3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09D9D3C" w14:textId="77777777" w:rsidR="003A447A" w:rsidRDefault="00000000">
            <w:r>
              <w:t xml:space="preserve">hydrogenuhličitany </w:t>
            </w:r>
            <w:proofErr w:type="gramStart"/>
            <w:r>
              <w:t>Ca(</w:t>
            </w:r>
            <w:proofErr w:type="gramEnd"/>
            <w:r>
              <w:t>HCO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a </w:t>
            </w:r>
            <w:proofErr w:type="gramStart"/>
            <w:r>
              <w:t>Mg(</w:t>
            </w:r>
            <w:proofErr w:type="gramEnd"/>
            <w:r>
              <w:t>HCO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3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9A5E536" w14:textId="77777777" w:rsidR="003A447A" w:rsidRDefault="00000000">
            <w:r>
              <w:t xml:space="preserve">ANO – rozkládá se na nerozpustný </w:t>
            </w:r>
            <w:proofErr w:type="spellStart"/>
            <w:r>
              <w:t>CaCO</w:t>
            </w:r>
            <w:proofErr w:type="spellEnd"/>
            <w:r>
              <w:t>₃</w:t>
            </w:r>
          </w:p>
        </w:tc>
      </w:tr>
      <w:tr w:rsidR="003A447A" w14:paraId="3F0F7112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F4E7F2E" w14:textId="77777777" w:rsidR="003A447A" w:rsidRDefault="00000000">
            <w:r>
              <w:rPr>
                <w:b/>
                <w:bCs/>
              </w:rPr>
              <w:t>trvalá (nekarbonátová)</w:t>
            </w:r>
          </w:p>
        </w:tc>
        <w:tc>
          <w:tcPr>
            <w:tcW w:w="3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1721328" w14:textId="77777777" w:rsidR="003A447A" w:rsidRDefault="00000000">
            <w:r>
              <w:t>sírany (CaSO</w:t>
            </w:r>
            <w:r>
              <w:rPr>
                <w:vertAlign w:val="subscript"/>
              </w:rPr>
              <w:t>4</w:t>
            </w:r>
            <w:r>
              <w:t>, MgSO</w:t>
            </w:r>
            <w:r>
              <w:rPr>
                <w:vertAlign w:val="subscript"/>
              </w:rPr>
              <w:t>4</w:t>
            </w:r>
            <w:r>
              <w:t>), chloridy (CaCl</w:t>
            </w:r>
            <w:r>
              <w:rPr>
                <w:vertAlign w:val="subscript"/>
              </w:rPr>
              <w:t>2</w:t>
            </w:r>
            <w:r>
              <w:t>, MgCl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3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0559A5C" w14:textId="77777777" w:rsidR="003A447A" w:rsidRDefault="00000000">
            <w:r>
              <w:t>NE – varem se neodstraní</w:t>
            </w:r>
          </w:p>
        </w:tc>
      </w:tr>
    </w:tbl>
    <w:p w14:paraId="4E71A6FA" w14:textId="77777777" w:rsidR="003A447A" w:rsidRDefault="003A447A">
      <w:pPr>
        <w:spacing w:after="120"/>
      </w:pPr>
    </w:p>
    <w:p w14:paraId="791FA879" w14:textId="77777777" w:rsidR="003A447A" w:rsidRDefault="00000000">
      <w:pPr>
        <w:spacing w:after="120" w:line="320" w:lineRule="auto"/>
        <w:jc w:val="both"/>
      </w:pPr>
      <w:r>
        <w:t xml:space="preserve">Součet přechodné a trvalé tvrdosti dává celkovou tvrdost. Vyjadřuje se nejčastěji v </w:t>
      </w:r>
      <w:proofErr w:type="spellStart"/>
      <w:r>
        <w:t>mmol</w:t>
      </w:r>
      <w:proofErr w:type="spellEnd"/>
      <w:r>
        <w:t xml:space="preserve">/dm³ (suma látkových koncentrací Ca²⁺ a Mg²⁺). Podle hodnoty dělíme vodu na velmi měkkou </w:t>
      </w:r>
      <w:proofErr w:type="gramStart"/>
      <w:r>
        <w:t>(&lt; 0</w:t>
      </w:r>
      <w:proofErr w:type="gramEnd"/>
      <w:r>
        <w:t xml:space="preserve">,7 </w:t>
      </w:r>
      <w:proofErr w:type="spellStart"/>
      <w:r>
        <w:t>mmol</w:t>
      </w:r>
      <w:proofErr w:type="spellEnd"/>
      <w:r>
        <w:t xml:space="preserve">/l), měkkou, středně tvrdou, tvrdou a velmi tvrdou (&gt; 3,2 </w:t>
      </w:r>
      <w:proofErr w:type="spellStart"/>
      <w:r>
        <w:t>mmol</w:t>
      </w:r>
      <w:proofErr w:type="spellEnd"/>
      <w:r>
        <w:t>/l).</w:t>
      </w:r>
    </w:p>
    <w:p w14:paraId="4E8F1A20" w14:textId="77777777" w:rsidR="003A447A" w:rsidRDefault="00000000">
      <w:pPr>
        <w:pStyle w:val="Nadpis3"/>
      </w:pPr>
      <w:r>
        <w:t>Způsoby změkčování vody</w:t>
      </w:r>
    </w:p>
    <w:p w14:paraId="62EA1451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1. Var</w:t>
      </w:r>
    </w:p>
    <w:p w14:paraId="491A4755" w14:textId="77777777" w:rsidR="003A447A" w:rsidRDefault="00000000">
      <w:pPr>
        <w:spacing w:after="120" w:line="320" w:lineRule="auto"/>
        <w:jc w:val="both"/>
      </w:pPr>
      <w:r>
        <w:t>Jednoduchý, ale funguje pouze pro přechodnou tvrdost. Při zahřátí se hydrogenuhličitany rozkládají na nerozpustný uhličitan, vodu a oxid uhličitý:</w:t>
      </w:r>
    </w:p>
    <w:p w14:paraId="102F74E7" w14:textId="77777777" w:rsidR="003A447A" w:rsidRDefault="00000000">
      <w:pPr>
        <w:spacing w:before="160" w:after="160"/>
        <w:jc w:val="center"/>
      </w:pPr>
      <w:proofErr w:type="gramStart"/>
      <w:r>
        <w:t>Ca(</w:t>
      </w:r>
      <w:proofErr w:type="gramEnd"/>
      <w:r>
        <w:t>HCO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CaCO</w:t>
      </w:r>
      <w:r>
        <w:rPr>
          <w:vertAlign w:val="subscript"/>
        </w:rPr>
        <w:t>3</w:t>
      </w:r>
      <w:r>
        <w:t>↓ + H</w:t>
      </w:r>
      <w:r>
        <w:rPr>
          <w:vertAlign w:val="subscript"/>
        </w:rPr>
        <w:t>2</w:t>
      </w:r>
      <w:r>
        <w:t>O + CO</w:t>
      </w:r>
      <w:r>
        <w:rPr>
          <w:vertAlign w:val="subscript"/>
        </w:rPr>
        <w:t>2</w:t>
      </w:r>
      <w:r>
        <w:t>↑</w:t>
      </w:r>
    </w:p>
    <w:p w14:paraId="07A48069" w14:textId="77777777" w:rsidR="003A447A" w:rsidRDefault="00000000">
      <w:pPr>
        <w:spacing w:after="120" w:line="320" w:lineRule="auto"/>
        <w:jc w:val="both"/>
      </w:pPr>
      <w:r>
        <w:t>Vzniklý uhličitan se usadí – to je známý „vodní kámen" v konvici.</w:t>
      </w:r>
    </w:p>
    <w:p w14:paraId="4CDF025A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2. Vápenný (</w:t>
      </w:r>
      <w:proofErr w:type="spellStart"/>
      <w:r>
        <w:rPr>
          <w:b/>
          <w:bCs/>
        </w:rPr>
        <w:t>Clarkův</w:t>
      </w:r>
      <w:proofErr w:type="spellEnd"/>
      <w:r>
        <w:rPr>
          <w:b/>
          <w:bCs/>
        </w:rPr>
        <w:t>) způsob</w:t>
      </w:r>
    </w:p>
    <w:p w14:paraId="226A181B" w14:textId="77777777" w:rsidR="003A447A" w:rsidRDefault="00000000">
      <w:pPr>
        <w:spacing w:after="120" w:line="320" w:lineRule="auto"/>
        <w:jc w:val="both"/>
      </w:pPr>
      <w:r>
        <w:t xml:space="preserve">Přidáním hašeného vápna </w:t>
      </w:r>
      <w:proofErr w:type="gramStart"/>
      <w:r>
        <w:t>Ca(</w:t>
      </w:r>
      <w:proofErr w:type="gramEnd"/>
      <w:r>
        <w:t>OH)₂ se hydrogenuhličitany převádějí na uhličitan, který se vysráží:</w:t>
      </w:r>
    </w:p>
    <w:p w14:paraId="5B2B7C61" w14:textId="77777777" w:rsidR="003A447A" w:rsidRDefault="00000000">
      <w:pPr>
        <w:spacing w:before="160" w:after="160"/>
        <w:jc w:val="center"/>
      </w:pPr>
      <w:proofErr w:type="gramStart"/>
      <w:r>
        <w:t>Ca(</w:t>
      </w:r>
      <w:proofErr w:type="gramEnd"/>
      <w:r>
        <w:t>HCO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 xml:space="preserve"> + </w:t>
      </w:r>
      <w:proofErr w:type="gramStart"/>
      <w:r>
        <w:t>Ca(</w:t>
      </w:r>
      <w:proofErr w:type="gramEnd"/>
      <w:r>
        <w:t>OH)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CaCO</w:t>
      </w:r>
      <w:r>
        <w:rPr>
          <w:vertAlign w:val="subscript"/>
        </w:rPr>
        <w:t>3</w:t>
      </w:r>
      <w:r>
        <w:t>↓ + 2 H</w:t>
      </w:r>
      <w:r>
        <w:rPr>
          <w:vertAlign w:val="subscript"/>
        </w:rPr>
        <w:t>2</w:t>
      </w:r>
      <w:r>
        <w:t>O</w:t>
      </w:r>
    </w:p>
    <w:p w14:paraId="2E4F7466" w14:textId="77777777" w:rsidR="003A447A" w:rsidRDefault="00000000">
      <w:pPr>
        <w:spacing w:after="120" w:line="320" w:lineRule="auto"/>
        <w:jc w:val="both"/>
      </w:pPr>
      <w:r>
        <w:t>Odstraňuje pouze přechodnou tvrdost. Používá se při úpravě velkých objemů vody ve vodárnách.</w:t>
      </w:r>
    </w:p>
    <w:p w14:paraId="39313AC2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3. Sodový způsob</w:t>
      </w:r>
    </w:p>
    <w:p w14:paraId="30A7E5D1" w14:textId="77777777" w:rsidR="003A447A" w:rsidRDefault="00000000">
      <w:pPr>
        <w:spacing w:after="120" w:line="320" w:lineRule="auto"/>
        <w:jc w:val="both"/>
      </w:pPr>
      <w:r>
        <w:t xml:space="preserve">Přidání sody </w:t>
      </w:r>
      <w:proofErr w:type="spellStart"/>
      <w:r>
        <w:t>Na</w:t>
      </w:r>
      <w:proofErr w:type="gramStart"/>
      <w:r>
        <w:t>₂</w:t>
      </w:r>
      <w:proofErr w:type="gramEnd"/>
      <w:r>
        <w:t>CO</w:t>
      </w:r>
      <w:proofErr w:type="spellEnd"/>
      <w:r>
        <w:t>₃ převede Ca²⁺ a Mg²⁺ na nerozpustné uhličitany. Odstraňuje trvalou i přechodnou tvrdost:</w:t>
      </w:r>
    </w:p>
    <w:p w14:paraId="34284563" w14:textId="77777777" w:rsidR="003A447A" w:rsidRDefault="00000000">
      <w:pPr>
        <w:spacing w:before="160" w:after="160"/>
        <w:jc w:val="center"/>
      </w:pPr>
      <w:r>
        <w:t>CaSO</w:t>
      </w:r>
      <w:r>
        <w:rPr>
          <w:vertAlign w:val="subscript"/>
        </w:rPr>
        <w:t>4</w:t>
      </w:r>
      <w:r>
        <w:t xml:space="preserve"> + Na</w:t>
      </w:r>
      <w:r>
        <w:rPr>
          <w:vertAlign w:val="subscript"/>
        </w:rPr>
        <w:t>2</w:t>
      </w:r>
      <w:r>
        <w:t>CO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CaCO</w:t>
      </w:r>
      <w:r>
        <w:rPr>
          <w:vertAlign w:val="subscript"/>
        </w:rPr>
        <w:t>3</w:t>
      </w:r>
      <w:r>
        <w:t>↓ +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</w:p>
    <w:p w14:paraId="08BA6901" w14:textId="77777777" w:rsidR="008B5053" w:rsidRDefault="008B5053">
      <w:pPr>
        <w:rPr>
          <w:b/>
          <w:bCs/>
        </w:rPr>
      </w:pPr>
      <w:r>
        <w:rPr>
          <w:b/>
          <w:bCs/>
        </w:rPr>
        <w:br w:type="page"/>
      </w:r>
    </w:p>
    <w:p w14:paraId="07FAC53A" w14:textId="7393D0B3" w:rsidR="003A447A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4. Iontové výměny (</w:t>
      </w:r>
      <w:proofErr w:type="spellStart"/>
      <w:r>
        <w:rPr>
          <w:b/>
          <w:bCs/>
        </w:rPr>
        <w:t>ionexy</w:t>
      </w:r>
      <w:proofErr w:type="spellEnd"/>
      <w:r>
        <w:rPr>
          <w:b/>
          <w:bCs/>
        </w:rPr>
        <w:t>)</w:t>
      </w:r>
    </w:p>
    <w:p w14:paraId="3A6D08E1" w14:textId="77777777" w:rsidR="003A447A" w:rsidRDefault="00000000">
      <w:pPr>
        <w:spacing w:after="120" w:line="320" w:lineRule="auto"/>
        <w:jc w:val="both"/>
      </w:pPr>
      <w:r>
        <w:t xml:space="preserve">Nejčastěji používaná moderní metoda (domácí změkčovače, myčky nádobí, průmysl). Voda protéká kolonou se syntetickou pryskyřicí – katexem, která vyměňuje své Na⁺ ionty za Ca²⁺ a Mg²⁺ z vody. Po vyčerpání se pryskyřice regeneruje roztokem </w:t>
      </w:r>
      <w:proofErr w:type="spellStart"/>
      <w:r>
        <w:t>NaCl</w:t>
      </w:r>
      <w:proofErr w:type="spellEnd"/>
      <w:r>
        <w:t>.</w:t>
      </w:r>
    </w:p>
    <w:p w14:paraId="03FA6C2B" w14:textId="77777777" w:rsidR="003A447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B41D92D" wp14:editId="08357283">
            <wp:extent cx="4953000" cy="3048000"/>
            <wp:effectExtent l="0" t="0" r="0" b="0"/>
            <wp:docPr id="1053613738" name="Schéma_změkčování_vody_pomocí_katexu._Ionex_váže_Ca²⁺_a_Mg²⁺_a_uvolňuje_Na⁺." descr="Schéma změkčování vody pomocí katexu. Ionex váže Ca²⁺ a Mg²⁺ a uvolňuje Na⁺." title="Schéma změkčování vody pomocí katexu. Ionex váže Ca²⁺ a Mg²⁺ a uvolňuje Na⁺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46B96" w14:textId="77777777" w:rsidR="003A447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Schéma změkčování vody pomocí katexu. </w:t>
      </w:r>
      <w:proofErr w:type="spellStart"/>
      <w:r>
        <w:rPr>
          <w:i/>
          <w:iCs/>
          <w:color w:val="555555"/>
          <w:sz w:val="20"/>
          <w:szCs w:val="20"/>
        </w:rPr>
        <w:t>Ionex</w:t>
      </w:r>
      <w:proofErr w:type="spellEnd"/>
      <w:r>
        <w:rPr>
          <w:i/>
          <w:iCs/>
          <w:color w:val="555555"/>
          <w:sz w:val="20"/>
          <w:szCs w:val="20"/>
        </w:rPr>
        <w:t xml:space="preserve"> váže Ca²⁺ a Mg²⁺ a uvolňuje Na⁺.</w:t>
      </w:r>
    </w:p>
    <w:p w14:paraId="5F703BA6" w14:textId="77777777" w:rsidR="003A447A" w:rsidRDefault="00000000">
      <w:pPr>
        <w:spacing w:after="120" w:line="320" w:lineRule="auto"/>
        <w:jc w:val="both"/>
      </w:pPr>
      <w:r>
        <w:rPr>
          <w:b/>
          <w:bCs/>
        </w:rPr>
        <w:t>5. Destilace a reverzní osmóza</w:t>
      </w:r>
    </w:p>
    <w:p w14:paraId="6FAD2731" w14:textId="77777777" w:rsidR="003A447A" w:rsidRDefault="00000000">
      <w:pPr>
        <w:spacing w:after="120" w:line="320" w:lineRule="auto"/>
        <w:jc w:val="both"/>
      </w:pPr>
      <w:r>
        <w:t>Nejdokonalejší, ale energeticky nejnáročnější metody. Destilovaná voda neobsahuje prakticky žádné ionty – používá se v laboratořích, farmacii a v některých průmyslových provozech. Reverzní osmóza pracuje za pokojové teploty a používá se např. v odsolovacích zařízeních mořské vody.</w:t>
      </w:r>
    </w:p>
    <w:p w14:paraId="60C58579" w14:textId="77777777" w:rsidR="003A447A" w:rsidRDefault="00000000">
      <w:r>
        <w:br w:type="page"/>
      </w:r>
    </w:p>
    <w:p w14:paraId="149E6AC5" w14:textId="77777777" w:rsidR="003A447A" w:rsidRDefault="00000000">
      <w:pPr>
        <w:pStyle w:val="Nadpis1"/>
      </w:pPr>
      <w:r>
        <w:lastRenderedPageBreak/>
        <w:t>Shrnutí</w:t>
      </w:r>
    </w:p>
    <w:p w14:paraId="1C72CC0E" w14:textId="77777777" w:rsidR="003A447A" w:rsidRDefault="00000000">
      <w:pPr>
        <w:spacing w:after="120" w:line="320" w:lineRule="auto"/>
        <w:jc w:val="both"/>
      </w:pPr>
      <w:r>
        <w:t>Tato maturitní otázka spojuje tři úzce související témata:</w:t>
      </w:r>
    </w:p>
    <w:p w14:paraId="7B0AE94F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nepřechodné prvky</w:t>
      </w:r>
      <w:r>
        <w:t xml:space="preserve"> tvoří </w:t>
      </w:r>
      <w:proofErr w:type="gramStart"/>
      <w:r>
        <w:t>s- a</w:t>
      </w:r>
      <w:proofErr w:type="gramEnd"/>
      <w:r>
        <w:t xml:space="preserve"> p-blok periodické tabulky a zahrnují jak kovy (alkalické kovy, kovy alkalických zemin), tak nekovy (halogeny, chalkogeny, vzácné plyny);</w:t>
      </w:r>
    </w:p>
    <w:p w14:paraId="6CA56CB0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vodík a kyslík</w:t>
      </w:r>
      <w:r>
        <w:t xml:space="preserve"> jsou dva nejdůležitější nepřechodné prvky z hlediska života i průmyslu – vodík jako nejlehčí prvek a základ všech organických sloučenin, kyslík jako nejrozšířenější prvek v zemské kůře a nezbytný pro dýchání;</w:t>
      </w:r>
    </w:p>
    <w:p w14:paraId="214798D8" w14:textId="77777777" w:rsidR="003A447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voda</w:t>
      </w:r>
      <w:r>
        <w:t xml:space="preserve"> je jejich nejdůležitější sloučeninou – rozpouštědlo, reakční prostředí i přímý účastník mnoha reakcí. Její výjimečné vlastnosti (polární molekula, vodíkové můstky, hustotní anomálie) jsou klíčové pro existenci života.</w:t>
      </w:r>
    </w:p>
    <w:p w14:paraId="52BF6884" w14:textId="77777777" w:rsidR="003A447A" w:rsidRDefault="00000000">
      <w:pPr>
        <w:spacing w:after="120" w:line="320" w:lineRule="auto"/>
        <w:jc w:val="both"/>
      </w:pPr>
      <w:r>
        <w:t>Porozumění těmto tématům je základem pro pochopení celé další anorganické chemie (kyseliny, zásady, soli, oxidy) i biochemie (všechny biochemické reakce probíhají ve vodě a většina z nich zahrnuje přenos H⁺ nebo O⁻ skupin).</w:t>
      </w:r>
    </w:p>
    <w:sectPr w:rsidR="003A447A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11717" w14:textId="77777777" w:rsidR="00FF11B1" w:rsidRDefault="00FF11B1">
      <w:r>
        <w:separator/>
      </w:r>
    </w:p>
  </w:endnote>
  <w:endnote w:type="continuationSeparator" w:id="0">
    <w:p w14:paraId="12BC49A3" w14:textId="77777777" w:rsidR="00FF11B1" w:rsidRDefault="00FF1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BCD9" w14:textId="77777777" w:rsidR="003A447A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0A16CC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0A16CC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70E91" w14:textId="77777777" w:rsidR="00FF11B1" w:rsidRDefault="00FF11B1">
      <w:r>
        <w:separator/>
      </w:r>
    </w:p>
  </w:footnote>
  <w:footnote w:type="continuationSeparator" w:id="0">
    <w:p w14:paraId="3D2D2D03" w14:textId="77777777" w:rsidR="00FF11B1" w:rsidRDefault="00FF1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B6F"/>
    <w:multiLevelType w:val="hybridMultilevel"/>
    <w:tmpl w:val="58B473C0"/>
    <w:lvl w:ilvl="0" w:tplc="EF24DB96">
      <w:start w:val="1"/>
      <w:numFmt w:val="bullet"/>
      <w:lvlText w:val="●"/>
      <w:lvlJc w:val="left"/>
      <w:pPr>
        <w:ind w:left="720" w:hanging="360"/>
      </w:pPr>
    </w:lvl>
    <w:lvl w:ilvl="1" w:tplc="A7DC46AA">
      <w:start w:val="1"/>
      <w:numFmt w:val="bullet"/>
      <w:lvlText w:val="○"/>
      <w:lvlJc w:val="left"/>
      <w:pPr>
        <w:ind w:left="1440" w:hanging="360"/>
      </w:pPr>
    </w:lvl>
    <w:lvl w:ilvl="2" w:tplc="453A4D3E">
      <w:start w:val="1"/>
      <w:numFmt w:val="bullet"/>
      <w:lvlText w:val="■"/>
      <w:lvlJc w:val="left"/>
      <w:pPr>
        <w:ind w:left="2160" w:hanging="360"/>
      </w:pPr>
    </w:lvl>
    <w:lvl w:ilvl="3" w:tplc="C8EC991E">
      <w:start w:val="1"/>
      <w:numFmt w:val="bullet"/>
      <w:lvlText w:val="●"/>
      <w:lvlJc w:val="left"/>
      <w:pPr>
        <w:ind w:left="2880" w:hanging="360"/>
      </w:pPr>
    </w:lvl>
    <w:lvl w:ilvl="4" w:tplc="998C0E04">
      <w:start w:val="1"/>
      <w:numFmt w:val="bullet"/>
      <w:lvlText w:val="○"/>
      <w:lvlJc w:val="left"/>
      <w:pPr>
        <w:ind w:left="3600" w:hanging="360"/>
      </w:pPr>
    </w:lvl>
    <w:lvl w:ilvl="5" w:tplc="34C6D75C">
      <w:start w:val="1"/>
      <w:numFmt w:val="bullet"/>
      <w:lvlText w:val="■"/>
      <w:lvlJc w:val="left"/>
      <w:pPr>
        <w:ind w:left="4320" w:hanging="360"/>
      </w:pPr>
    </w:lvl>
    <w:lvl w:ilvl="6" w:tplc="8E049FA2">
      <w:start w:val="1"/>
      <w:numFmt w:val="bullet"/>
      <w:lvlText w:val="●"/>
      <w:lvlJc w:val="left"/>
      <w:pPr>
        <w:ind w:left="5040" w:hanging="360"/>
      </w:pPr>
    </w:lvl>
    <w:lvl w:ilvl="7" w:tplc="B6545612">
      <w:start w:val="1"/>
      <w:numFmt w:val="bullet"/>
      <w:lvlText w:val="●"/>
      <w:lvlJc w:val="left"/>
      <w:pPr>
        <w:ind w:left="5760" w:hanging="360"/>
      </w:pPr>
    </w:lvl>
    <w:lvl w:ilvl="8" w:tplc="7664485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2C5379F"/>
    <w:multiLevelType w:val="hybridMultilevel"/>
    <w:tmpl w:val="3760CBE0"/>
    <w:lvl w:ilvl="0" w:tplc="C776921E">
      <w:start w:val="1"/>
      <w:numFmt w:val="bullet"/>
      <w:lvlText w:val="•"/>
      <w:lvlJc w:val="left"/>
      <w:pPr>
        <w:ind w:left="720" w:hanging="360"/>
      </w:pPr>
    </w:lvl>
    <w:lvl w:ilvl="1" w:tplc="24B6DE82">
      <w:numFmt w:val="decimal"/>
      <w:lvlText w:val=""/>
      <w:lvlJc w:val="left"/>
    </w:lvl>
    <w:lvl w:ilvl="2" w:tplc="D37E44CA">
      <w:numFmt w:val="decimal"/>
      <w:lvlText w:val=""/>
      <w:lvlJc w:val="left"/>
    </w:lvl>
    <w:lvl w:ilvl="3" w:tplc="5E0EC428">
      <w:numFmt w:val="decimal"/>
      <w:lvlText w:val=""/>
      <w:lvlJc w:val="left"/>
    </w:lvl>
    <w:lvl w:ilvl="4" w:tplc="DFCAD0B2">
      <w:numFmt w:val="decimal"/>
      <w:lvlText w:val=""/>
      <w:lvlJc w:val="left"/>
    </w:lvl>
    <w:lvl w:ilvl="5" w:tplc="C0146688">
      <w:numFmt w:val="decimal"/>
      <w:lvlText w:val=""/>
      <w:lvlJc w:val="left"/>
    </w:lvl>
    <w:lvl w:ilvl="6" w:tplc="0E6A5B8C">
      <w:numFmt w:val="decimal"/>
      <w:lvlText w:val=""/>
      <w:lvlJc w:val="left"/>
    </w:lvl>
    <w:lvl w:ilvl="7" w:tplc="6178BFEE">
      <w:numFmt w:val="decimal"/>
      <w:lvlText w:val=""/>
      <w:lvlJc w:val="left"/>
    </w:lvl>
    <w:lvl w:ilvl="8" w:tplc="A2CC1128">
      <w:numFmt w:val="decimal"/>
      <w:lvlText w:val=""/>
      <w:lvlJc w:val="left"/>
    </w:lvl>
  </w:abstractNum>
  <w:num w:numId="1" w16cid:durableId="522977908">
    <w:abstractNumId w:val="0"/>
    <w:lvlOverride w:ilvl="0">
      <w:startOverride w:val="1"/>
    </w:lvlOverride>
  </w:num>
  <w:num w:numId="2" w16cid:durableId="31812272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7A"/>
    <w:rsid w:val="000A16CC"/>
    <w:rsid w:val="000B2ADA"/>
    <w:rsid w:val="001653C6"/>
    <w:rsid w:val="003A447A"/>
    <w:rsid w:val="00595127"/>
    <w:rsid w:val="007719DA"/>
    <w:rsid w:val="00875D6E"/>
    <w:rsid w:val="008B5053"/>
    <w:rsid w:val="008C2580"/>
    <w:rsid w:val="00971F1B"/>
    <w:rsid w:val="00A3644E"/>
    <w:rsid w:val="00E55AFD"/>
    <w:rsid w:val="00EF4E4B"/>
    <w:rsid w:val="00F9266D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7D315"/>
  <w15:docId w15:val="{D2DCB85A-1EA6-46D3-9C96-6C9C86F1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2560</Words>
  <Characters>14713</Characters>
  <Application>Microsoft Office Word</Application>
  <DocSecurity>0</DocSecurity>
  <Lines>323</Lines>
  <Paragraphs>218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vodík, kyslík, voda</vt:lpstr>
    </vt:vector>
  </TitlesOfParts>
  <Company/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vodík, kyslík, voda</dc:title>
  <dc:creator>Claude</dc:creator>
  <cp:lastModifiedBy>Jan Chvojka</cp:lastModifiedBy>
  <cp:revision>6</cp:revision>
  <cp:lastPrinted>2026-04-19T16:16:00Z</cp:lastPrinted>
  <dcterms:created xsi:type="dcterms:W3CDTF">2026-04-18T19:27:00Z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3a74794b-165a-4e3f-8770-9cc9368fdf9b</vt:lpwstr>
  </property>
</Properties>
</file>